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30C5" w:rsidRPr="00F26F9F" w:rsidRDefault="00F26F9F">
      <w:pPr>
        <w:rPr>
          <w:rFonts w:ascii="Arial" w:hAnsi="Arial" w:cs="Arial"/>
          <w:sz w:val="28"/>
          <w:szCs w:val="28"/>
          <w:lang w:val="en-US"/>
        </w:rPr>
      </w:pPr>
      <w:r w:rsidRPr="00F26F9F">
        <w:rPr>
          <w:rFonts w:ascii="Arial" w:hAnsi="Arial" w:cs="Arial"/>
          <w:sz w:val="28"/>
          <w:szCs w:val="28"/>
          <w:lang w:val="en-US"/>
        </w:rPr>
        <w:t xml:space="preserve">    </w:t>
      </w:r>
      <w:r w:rsidR="00AB4CC9" w:rsidRPr="00F26F9F">
        <w:rPr>
          <w:rFonts w:ascii="Arial" w:hAnsi="Arial" w:cs="Arial"/>
          <w:sz w:val="28"/>
          <w:szCs w:val="28"/>
          <w:lang w:val="en-US"/>
        </w:rPr>
        <w:t>The table sho</w:t>
      </w:r>
      <w:r>
        <w:rPr>
          <w:rFonts w:ascii="Arial" w:hAnsi="Arial" w:cs="Arial"/>
          <w:sz w:val="28"/>
          <w:szCs w:val="28"/>
          <w:lang w:val="en-US"/>
        </w:rPr>
        <w:t>ws considerable variations in c</w:t>
      </w:r>
      <w:r w:rsidR="00AB4CC9" w:rsidRPr="00F26F9F">
        <w:rPr>
          <w:rFonts w:ascii="Arial" w:hAnsi="Arial" w:cs="Arial"/>
          <w:sz w:val="28"/>
          <w:szCs w:val="28"/>
          <w:lang w:val="en-US"/>
        </w:rPr>
        <w:t xml:space="preserve">igarette smoking in Europe. The highest rate is observed in Greece with 8.3 percent </w:t>
      </w:r>
      <w:r>
        <w:rPr>
          <w:rFonts w:ascii="Arial" w:hAnsi="Arial" w:cs="Arial"/>
          <w:sz w:val="28"/>
          <w:szCs w:val="28"/>
          <w:lang w:val="en-US"/>
        </w:rPr>
        <w:t xml:space="preserve"> </w:t>
      </w:r>
      <w:r w:rsidR="00AB4CC9" w:rsidRPr="00F26F9F">
        <w:rPr>
          <w:rFonts w:ascii="Arial" w:hAnsi="Arial" w:cs="Arial"/>
          <w:sz w:val="28"/>
          <w:szCs w:val="28"/>
          <w:lang w:val="en-US"/>
        </w:rPr>
        <w:t xml:space="preserve"> per day. The lowest rate smoking is in N</w:t>
      </w:r>
      <w:r w:rsidR="00D17381">
        <w:rPr>
          <w:rFonts w:ascii="Arial" w:hAnsi="Arial" w:cs="Arial"/>
          <w:sz w:val="28"/>
          <w:szCs w:val="28"/>
          <w:lang w:val="en-US"/>
        </w:rPr>
        <w:t xml:space="preserve">orway and there is 6.6% distinct </w:t>
      </w:r>
      <w:r>
        <w:rPr>
          <w:rFonts w:ascii="Arial" w:hAnsi="Arial" w:cs="Arial"/>
          <w:sz w:val="28"/>
          <w:szCs w:val="28"/>
          <w:lang w:val="en-US"/>
        </w:rPr>
        <w:t>rate</w:t>
      </w:r>
      <w:r w:rsidR="00AB4CC9" w:rsidRPr="00F26F9F">
        <w:rPr>
          <w:rFonts w:ascii="Arial" w:hAnsi="Arial" w:cs="Arial"/>
          <w:sz w:val="28"/>
          <w:szCs w:val="28"/>
          <w:lang w:val="en-US"/>
        </w:rPr>
        <w:t xml:space="preserve"> between these countries. It can be seen that Finland follows Norway in second order (2.2%) with its border Sweden</w:t>
      </w:r>
      <w:r>
        <w:rPr>
          <w:rFonts w:ascii="Arial" w:hAnsi="Arial" w:cs="Arial"/>
          <w:sz w:val="28"/>
          <w:szCs w:val="28"/>
          <w:lang w:val="en-US"/>
        </w:rPr>
        <w:t xml:space="preserve"> </w:t>
      </w:r>
      <w:r w:rsidR="00AB4CC9" w:rsidRPr="00F26F9F">
        <w:rPr>
          <w:rFonts w:ascii="Arial" w:hAnsi="Arial" w:cs="Arial"/>
          <w:sz w:val="28"/>
          <w:szCs w:val="28"/>
          <w:lang w:val="en-US"/>
        </w:rPr>
        <w:t>(2.4%).</w:t>
      </w:r>
      <w:r>
        <w:rPr>
          <w:rFonts w:ascii="Arial" w:hAnsi="Arial" w:cs="Arial"/>
          <w:sz w:val="28"/>
          <w:szCs w:val="28"/>
          <w:lang w:val="en-US"/>
        </w:rPr>
        <w:t xml:space="preserve"> Britain-Italy and Austria-Portu</w:t>
      </w:r>
      <w:r w:rsidR="00AB4CC9" w:rsidRPr="00F26F9F">
        <w:rPr>
          <w:rFonts w:ascii="Arial" w:hAnsi="Arial" w:cs="Arial"/>
          <w:sz w:val="28"/>
          <w:szCs w:val="28"/>
          <w:lang w:val="en-US"/>
        </w:rPr>
        <w:t>gal have the same consumption rate per day per adults.</w:t>
      </w:r>
      <w:r w:rsidR="00D17381">
        <w:rPr>
          <w:rFonts w:ascii="Arial" w:hAnsi="Arial" w:cs="Arial"/>
          <w:sz w:val="28"/>
          <w:szCs w:val="28"/>
          <w:lang w:val="en-US"/>
        </w:rPr>
        <w:t xml:space="preserve"> More than half of the countries are close to EU average(4.5%).</w:t>
      </w:r>
      <w:bookmarkStart w:id="0" w:name="_GoBack"/>
      <w:bookmarkEnd w:id="0"/>
    </w:p>
    <w:sectPr w:rsidR="008130C5" w:rsidRPr="00F26F9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4CC9"/>
    <w:rsid w:val="008130C5"/>
    <w:rsid w:val="00AB4CC9"/>
    <w:rsid w:val="00D17381"/>
    <w:rsid w:val="00F26F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72</Words>
  <Characters>411</Characters>
  <Application>Microsoft Office Word</Application>
  <DocSecurity>0</DocSecurity>
  <Lines>3</Lines>
  <Paragraphs>1</Paragraphs>
  <ScaleCrop>false</ScaleCrop>
  <Company/>
  <LinksUpToDate>false</LinksUpToDate>
  <CharactersWithSpaces>482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burcu yerli</dc:creator>
  <cp:lastModifiedBy>burcu yerli</cp:lastModifiedBy>
  <cp:revision>6</cp:revision>
  <dcterms:created xsi:type="dcterms:W3CDTF">2013-11-01T19:14:00Z</dcterms:created>
  <dcterms:modified xsi:type="dcterms:W3CDTF">2013-11-01T19:39:00Z</dcterms:modified>
</cp:coreProperties>
</file>