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90" w:rsidRDefault="00414190" w:rsidP="00414190">
      <w:pPr>
        <w:rPr>
          <w:rFonts w:ascii="Times New Roman" w:hAnsi="Times New Roman" w:cs="Times New Roman"/>
          <w:lang w:val="tr-TR"/>
        </w:rPr>
      </w:pPr>
      <w:r>
        <w:rPr>
          <w:lang w:val="tr-TR"/>
        </w:rPr>
        <w:t>F</w:t>
      </w:r>
      <w:r>
        <w:rPr>
          <w:rFonts w:ascii="Times New Roman" w:hAnsi="Times New Roman" w:cs="Times New Roman"/>
          <w:lang w:val="tr-TR"/>
        </w:rPr>
        <w:t>erhan ERTÜRK                                                                                                                         24/11/2014</w:t>
      </w:r>
    </w:p>
    <w:p w:rsidR="00414190" w:rsidRDefault="00414190" w:rsidP="00414190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>300466</w:t>
      </w:r>
    </w:p>
    <w:p w:rsidR="00414190" w:rsidRDefault="00414190" w:rsidP="00414190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>First year –A</w:t>
      </w:r>
    </w:p>
    <w:p w:rsidR="00414190" w:rsidRDefault="00414190" w:rsidP="00414190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>IDE 112</w:t>
      </w:r>
    </w:p>
    <w:p w:rsidR="00414190" w:rsidRDefault="0074608C" w:rsidP="00414190">
      <w:pPr>
        <w:jc w:val="center"/>
        <w:rPr>
          <w:rFonts w:ascii="Times New Roman" w:hAnsi="Times New Roman" w:cs="Times New Roman"/>
          <w:b/>
          <w:lang w:val="tr-TR"/>
        </w:rPr>
      </w:pPr>
      <w:r w:rsidRPr="0074608C">
        <w:rPr>
          <w:rFonts w:ascii="Times New Roman" w:hAnsi="Times New Roman" w:cs="Times New Roman"/>
          <w:b/>
          <w:lang w:val="tr-TR"/>
        </w:rPr>
        <w:t>5. Study the flowchart and complete the paragraph which describes it.</w:t>
      </w:r>
    </w:p>
    <w:p w:rsidR="0074608C" w:rsidRDefault="0074608C" w:rsidP="00414190">
      <w:pPr>
        <w:jc w:val="center"/>
        <w:rPr>
          <w:rFonts w:ascii="Times New Roman" w:hAnsi="Times New Roman" w:cs="Times New Roman"/>
          <w:lang w:val="tr-TR"/>
        </w:rPr>
      </w:pPr>
      <w:r w:rsidRPr="0074608C">
        <w:rPr>
          <w:rFonts w:ascii="Times New Roman" w:hAnsi="Times New Roman" w:cs="Times New Roman"/>
          <w:lang w:val="tr-TR"/>
        </w:rPr>
        <w:t>There may be several factors for being shy. However, it is inevitable that environmental factor is the</w:t>
      </w:r>
      <w:r>
        <w:rPr>
          <w:rFonts w:ascii="Times New Roman" w:hAnsi="Times New Roman" w:cs="Times New Roman"/>
          <w:lang w:val="tr-TR"/>
        </w:rPr>
        <w:t xml:space="preserve"> most important one. For example, children lose their confidence since they grow up in a family which older sibling are dominant ,or parents have problems in terms of agreement. Another factor is that growing in a small family. For instance, being a part of a nuclear family which parents work all day may cause shyness as well. Because they do not have any chance to socialize.</w:t>
      </w:r>
      <w:r w:rsidR="00534C94">
        <w:rPr>
          <w:rFonts w:ascii="Times New Roman" w:hAnsi="Times New Roman" w:cs="Times New Roman"/>
          <w:lang w:val="tr-TR"/>
        </w:rPr>
        <w:t>Thet is why they become inhibited.</w:t>
      </w:r>
    </w:p>
    <w:p w:rsidR="00534C94" w:rsidRPr="0074608C" w:rsidRDefault="00534C94" w:rsidP="00414190">
      <w:pPr>
        <w:jc w:val="center"/>
        <w:rPr>
          <w:rFonts w:ascii="Times New Roman" w:hAnsi="Times New Roman" w:cs="Times New Roman"/>
          <w:lang w:val="tr-TR"/>
        </w:rPr>
      </w:pPr>
    </w:p>
    <w:p w:rsidR="0074608C" w:rsidRPr="0074608C" w:rsidRDefault="0074608C" w:rsidP="00414190">
      <w:pPr>
        <w:jc w:val="center"/>
        <w:rPr>
          <w:rFonts w:ascii="Times New Roman" w:hAnsi="Times New Roman" w:cs="Times New Roman"/>
          <w:b/>
          <w:lang w:val="tr-TR"/>
        </w:rPr>
      </w:pPr>
    </w:p>
    <w:p w:rsidR="00AF7774" w:rsidRPr="0074608C" w:rsidRDefault="00550B4A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5486400" cy="3200400"/>
            <wp:effectExtent l="0" t="0" r="0" b="1905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AF7774" w:rsidRPr="0074608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90"/>
    <w:rsid w:val="00027483"/>
    <w:rsid w:val="000700E6"/>
    <w:rsid w:val="000A75CE"/>
    <w:rsid w:val="000F62B5"/>
    <w:rsid w:val="001E18DD"/>
    <w:rsid w:val="001F16E0"/>
    <w:rsid w:val="00221D53"/>
    <w:rsid w:val="00237B18"/>
    <w:rsid w:val="00251C4D"/>
    <w:rsid w:val="00283857"/>
    <w:rsid w:val="002962F7"/>
    <w:rsid w:val="002E342F"/>
    <w:rsid w:val="002F0989"/>
    <w:rsid w:val="00304392"/>
    <w:rsid w:val="00341E7C"/>
    <w:rsid w:val="0035280B"/>
    <w:rsid w:val="003856D3"/>
    <w:rsid w:val="00387155"/>
    <w:rsid w:val="003E1385"/>
    <w:rsid w:val="00400561"/>
    <w:rsid w:val="00413C3A"/>
    <w:rsid w:val="00414190"/>
    <w:rsid w:val="00466CF5"/>
    <w:rsid w:val="00486FEB"/>
    <w:rsid w:val="004A4F0C"/>
    <w:rsid w:val="004B0A09"/>
    <w:rsid w:val="004D021B"/>
    <w:rsid w:val="00526A2B"/>
    <w:rsid w:val="00534C94"/>
    <w:rsid w:val="00550B4A"/>
    <w:rsid w:val="005A75CE"/>
    <w:rsid w:val="005A7E19"/>
    <w:rsid w:val="005E50A6"/>
    <w:rsid w:val="00645F81"/>
    <w:rsid w:val="00677DA1"/>
    <w:rsid w:val="006845B3"/>
    <w:rsid w:val="006B7A97"/>
    <w:rsid w:val="00727E94"/>
    <w:rsid w:val="00733932"/>
    <w:rsid w:val="0074608C"/>
    <w:rsid w:val="007D390D"/>
    <w:rsid w:val="007D56A7"/>
    <w:rsid w:val="007E3D75"/>
    <w:rsid w:val="00825E8F"/>
    <w:rsid w:val="008658F1"/>
    <w:rsid w:val="00866800"/>
    <w:rsid w:val="008758A8"/>
    <w:rsid w:val="008B05C0"/>
    <w:rsid w:val="008D5C06"/>
    <w:rsid w:val="008F170D"/>
    <w:rsid w:val="00931105"/>
    <w:rsid w:val="0096109E"/>
    <w:rsid w:val="0097557D"/>
    <w:rsid w:val="009D5DDF"/>
    <w:rsid w:val="009E15A0"/>
    <w:rsid w:val="00A24BD4"/>
    <w:rsid w:val="00A26EB6"/>
    <w:rsid w:val="00A677BD"/>
    <w:rsid w:val="00AE2D51"/>
    <w:rsid w:val="00AE5211"/>
    <w:rsid w:val="00AE5EF5"/>
    <w:rsid w:val="00AF7774"/>
    <w:rsid w:val="00B022F4"/>
    <w:rsid w:val="00B352B6"/>
    <w:rsid w:val="00B51736"/>
    <w:rsid w:val="00B92D4E"/>
    <w:rsid w:val="00BA5387"/>
    <w:rsid w:val="00BC7AE3"/>
    <w:rsid w:val="00BE659E"/>
    <w:rsid w:val="00BF6B84"/>
    <w:rsid w:val="00C03531"/>
    <w:rsid w:val="00C224AE"/>
    <w:rsid w:val="00C26B2A"/>
    <w:rsid w:val="00C34AAB"/>
    <w:rsid w:val="00C36781"/>
    <w:rsid w:val="00C47E6E"/>
    <w:rsid w:val="00C60BAE"/>
    <w:rsid w:val="00C8428B"/>
    <w:rsid w:val="00CB00DF"/>
    <w:rsid w:val="00CC00D8"/>
    <w:rsid w:val="00CD6D1E"/>
    <w:rsid w:val="00CF4B1E"/>
    <w:rsid w:val="00D22F21"/>
    <w:rsid w:val="00D43C44"/>
    <w:rsid w:val="00DC35F4"/>
    <w:rsid w:val="00DE0C68"/>
    <w:rsid w:val="00DE1D48"/>
    <w:rsid w:val="00DE76EA"/>
    <w:rsid w:val="00DF5275"/>
    <w:rsid w:val="00E36D18"/>
    <w:rsid w:val="00E6023D"/>
    <w:rsid w:val="00EB1784"/>
    <w:rsid w:val="00EB6743"/>
    <w:rsid w:val="00EC1A6C"/>
    <w:rsid w:val="00EE5D63"/>
    <w:rsid w:val="00F17EB4"/>
    <w:rsid w:val="00F54427"/>
    <w:rsid w:val="00F676AF"/>
    <w:rsid w:val="00FB0284"/>
    <w:rsid w:val="00FC0DAE"/>
    <w:rsid w:val="00FE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0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0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0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0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73E6A3-3269-4E75-A927-338080A9890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B0E1739-FF82-4B94-A55B-979B766C7B1B}">
      <dgm:prSet phldrT="[Metin]"/>
      <dgm:spPr/>
      <dgm:t>
        <a:bodyPr/>
        <a:lstStyle/>
        <a:p>
          <a:r>
            <a:rPr lang="tr-TR"/>
            <a:t>behaviour of the sibling</a:t>
          </a:r>
          <a:endParaRPr lang="en-US"/>
        </a:p>
      </dgm:t>
    </dgm:pt>
    <dgm:pt modelId="{51B27E86-2C7B-4C94-AD63-EB53672AAC6E}" type="parTrans" cxnId="{6656C2D6-7794-4E5B-B4E9-A22D80CF824C}">
      <dgm:prSet/>
      <dgm:spPr/>
      <dgm:t>
        <a:bodyPr/>
        <a:lstStyle/>
        <a:p>
          <a:endParaRPr lang="en-US"/>
        </a:p>
      </dgm:t>
    </dgm:pt>
    <dgm:pt modelId="{70DE9D36-101D-41F3-86A2-A569B9F21AE8}" type="sibTrans" cxnId="{6656C2D6-7794-4E5B-B4E9-A22D80CF824C}">
      <dgm:prSet/>
      <dgm:spPr/>
      <dgm:t>
        <a:bodyPr/>
        <a:lstStyle/>
        <a:p>
          <a:endParaRPr lang="en-US"/>
        </a:p>
      </dgm:t>
    </dgm:pt>
    <dgm:pt modelId="{8363CD76-57B3-4B05-A136-8447AFEA0ED1}">
      <dgm:prSet phldrT="[Metin]"/>
      <dgm:spPr/>
      <dgm:t>
        <a:bodyPr/>
        <a:lstStyle/>
        <a:p>
          <a:r>
            <a:rPr lang="tr-TR"/>
            <a:t>feeling being dominated</a:t>
          </a:r>
          <a:endParaRPr lang="en-US"/>
        </a:p>
      </dgm:t>
    </dgm:pt>
    <dgm:pt modelId="{A2A11B51-0B3B-4533-8902-5869F931BFEC}" type="parTrans" cxnId="{81E783F1-ABA8-4A96-99B6-E12954C82B30}">
      <dgm:prSet/>
      <dgm:spPr/>
      <dgm:t>
        <a:bodyPr/>
        <a:lstStyle/>
        <a:p>
          <a:endParaRPr lang="en-US"/>
        </a:p>
      </dgm:t>
    </dgm:pt>
    <dgm:pt modelId="{4670522E-CA6F-4836-9FB2-8C8AF6E6A69F}" type="sibTrans" cxnId="{81E783F1-ABA8-4A96-99B6-E12954C82B30}">
      <dgm:prSet/>
      <dgm:spPr/>
      <dgm:t>
        <a:bodyPr/>
        <a:lstStyle/>
        <a:p>
          <a:endParaRPr lang="en-US"/>
        </a:p>
      </dgm:t>
    </dgm:pt>
    <dgm:pt modelId="{231256BA-0995-4607-8717-B166205806C7}">
      <dgm:prSet phldrT="[Metin]"/>
      <dgm:spPr/>
      <dgm:t>
        <a:bodyPr/>
        <a:lstStyle/>
        <a:p>
          <a:r>
            <a:rPr lang="tr-TR"/>
            <a:t>growing up in a small family</a:t>
          </a:r>
          <a:endParaRPr lang="en-US"/>
        </a:p>
      </dgm:t>
    </dgm:pt>
    <dgm:pt modelId="{C463C83B-E6E9-4112-AC7C-9B876C093BFB}" type="parTrans" cxnId="{6D96B332-05B3-48C2-B99F-184801CB636F}">
      <dgm:prSet/>
      <dgm:spPr/>
      <dgm:t>
        <a:bodyPr/>
        <a:lstStyle/>
        <a:p>
          <a:endParaRPr lang="en-US"/>
        </a:p>
      </dgm:t>
    </dgm:pt>
    <dgm:pt modelId="{3E0019A8-DBCA-457B-8C99-12CA023ECB86}" type="sibTrans" cxnId="{6D96B332-05B3-48C2-B99F-184801CB636F}">
      <dgm:prSet/>
      <dgm:spPr/>
      <dgm:t>
        <a:bodyPr/>
        <a:lstStyle/>
        <a:p>
          <a:endParaRPr lang="en-US"/>
        </a:p>
      </dgm:t>
    </dgm:pt>
    <dgm:pt modelId="{DB6BE396-F141-4CBC-AD3D-4A951B74758C}">
      <dgm:prSet phldrT="[Metin]"/>
      <dgm:spPr/>
      <dgm:t>
        <a:bodyPr/>
        <a:lstStyle/>
        <a:p>
          <a:r>
            <a:rPr lang="tr-TR"/>
            <a:t>not having chance to socialize</a:t>
          </a:r>
          <a:endParaRPr lang="en-US"/>
        </a:p>
      </dgm:t>
    </dgm:pt>
    <dgm:pt modelId="{F110F639-AAA5-4D70-9F74-4D4D0E65A929}" type="parTrans" cxnId="{9D0F4AC1-6B45-4F2D-BAED-38182A9ED84D}">
      <dgm:prSet/>
      <dgm:spPr/>
      <dgm:t>
        <a:bodyPr/>
        <a:lstStyle/>
        <a:p>
          <a:endParaRPr lang="en-US"/>
        </a:p>
      </dgm:t>
    </dgm:pt>
    <dgm:pt modelId="{D1803EBC-E7AD-4D45-9B32-3AD839123B25}" type="sibTrans" cxnId="{9D0F4AC1-6B45-4F2D-BAED-38182A9ED84D}">
      <dgm:prSet/>
      <dgm:spPr/>
      <dgm:t>
        <a:bodyPr/>
        <a:lstStyle/>
        <a:p>
          <a:endParaRPr lang="en-US"/>
        </a:p>
      </dgm:t>
    </dgm:pt>
    <dgm:pt modelId="{202CF9AF-17E5-4B2C-87A9-A5E23B257C7B}">
      <dgm:prSet phldrT="[Metin]"/>
      <dgm:spPr/>
      <dgm:t>
        <a:bodyPr/>
        <a:lstStyle/>
        <a:p>
          <a:r>
            <a:rPr lang="tr-TR"/>
            <a:t>home and family life</a:t>
          </a:r>
          <a:endParaRPr lang="en-US"/>
        </a:p>
      </dgm:t>
    </dgm:pt>
    <dgm:pt modelId="{AC5F5B22-4FA2-4371-BFC6-D9CD90F6B60D}" type="parTrans" cxnId="{E95AF941-D4CE-40F0-AFA2-8E1EE573152E}">
      <dgm:prSet/>
      <dgm:spPr/>
      <dgm:t>
        <a:bodyPr/>
        <a:lstStyle/>
        <a:p>
          <a:endParaRPr lang="en-US"/>
        </a:p>
      </dgm:t>
    </dgm:pt>
    <dgm:pt modelId="{D28D8E02-5A09-4ABC-94D0-8FFA98B34066}" type="sibTrans" cxnId="{E95AF941-D4CE-40F0-AFA2-8E1EE573152E}">
      <dgm:prSet/>
      <dgm:spPr/>
      <dgm:t>
        <a:bodyPr/>
        <a:lstStyle/>
        <a:p>
          <a:endParaRPr lang="en-US"/>
        </a:p>
      </dgm:t>
    </dgm:pt>
    <dgm:pt modelId="{E6734C4B-889F-4975-82DB-5578DD3D97BB}" type="pres">
      <dgm:prSet presAssocID="{B473E6A3-3269-4E75-A927-338080A9890B}" presName="cycle" presStyleCnt="0">
        <dgm:presLayoutVars>
          <dgm:dir/>
          <dgm:resizeHandles val="exact"/>
        </dgm:presLayoutVars>
      </dgm:prSet>
      <dgm:spPr/>
    </dgm:pt>
    <dgm:pt modelId="{4B8711C5-4E07-4652-ACE9-18D416047571}" type="pres">
      <dgm:prSet presAssocID="{9B0E1739-FF82-4B94-A55B-979B766C7B1B}" presName="node" presStyleLbl="node1" presStyleIdx="0" presStyleCnt="5">
        <dgm:presLayoutVars>
          <dgm:bulletEnabled val="1"/>
        </dgm:presLayoutVars>
      </dgm:prSet>
      <dgm:spPr/>
    </dgm:pt>
    <dgm:pt modelId="{FD233383-1714-487F-91D4-7665705F323D}" type="pres">
      <dgm:prSet presAssocID="{70DE9D36-101D-41F3-86A2-A569B9F21AE8}" presName="sibTrans" presStyleLbl="sibTrans2D1" presStyleIdx="0" presStyleCnt="5"/>
      <dgm:spPr/>
    </dgm:pt>
    <dgm:pt modelId="{2C6B448D-E417-467E-B598-7B4D4ACEF240}" type="pres">
      <dgm:prSet presAssocID="{70DE9D36-101D-41F3-86A2-A569B9F21AE8}" presName="connectorText" presStyleLbl="sibTrans2D1" presStyleIdx="0" presStyleCnt="5"/>
      <dgm:spPr/>
    </dgm:pt>
    <dgm:pt modelId="{2F45C1F3-F11D-4795-ABAB-90E6AC287E26}" type="pres">
      <dgm:prSet presAssocID="{8363CD76-57B3-4B05-A136-8447AFEA0ED1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4752BC-0DAA-4E7D-BE62-EDD71D813F12}" type="pres">
      <dgm:prSet presAssocID="{4670522E-CA6F-4836-9FB2-8C8AF6E6A69F}" presName="sibTrans" presStyleLbl="sibTrans2D1" presStyleIdx="1" presStyleCnt="5"/>
      <dgm:spPr/>
    </dgm:pt>
    <dgm:pt modelId="{A09BE78B-4150-4606-BEBD-06B4DB9E9FE7}" type="pres">
      <dgm:prSet presAssocID="{4670522E-CA6F-4836-9FB2-8C8AF6E6A69F}" presName="connectorText" presStyleLbl="sibTrans2D1" presStyleIdx="1" presStyleCnt="5"/>
      <dgm:spPr/>
    </dgm:pt>
    <dgm:pt modelId="{D4BA97DF-3932-4D32-B8CE-96DB34076507}" type="pres">
      <dgm:prSet presAssocID="{231256BA-0995-4607-8717-B166205806C7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173B6F-0279-45BD-A5A1-4BD0CFD26E8A}" type="pres">
      <dgm:prSet presAssocID="{3E0019A8-DBCA-457B-8C99-12CA023ECB86}" presName="sibTrans" presStyleLbl="sibTrans2D1" presStyleIdx="2" presStyleCnt="5"/>
      <dgm:spPr/>
    </dgm:pt>
    <dgm:pt modelId="{15D9CF4A-ED14-480E-BC7F-A7BE174D0536}" type="pres">
      <dgm:prSet presAssocID="{3E0019A8-DBCA-457B-8C99-12CA023ECB86}" presName="connectorText" presStyleLbl="sibTrans2D1" presStyleIdx="2" presStyleCnt="5"/>
      <dgm:spPr/>
    </dgm:pt>
    <dgm:pt modelId="{D937BA60-207F-4157-96A1-9A07BAFD3748}" type="pres">
      <dgm:prSet presAssocID="{DB6BE396-F141-4CBC-AD3D-4A951B74758C}" presName="node" presStyleLbl="node1" presStyleIdx="3" presStyleCnt="5">
        <dgm:presLayoutVars>
          <dgm:bulletEnabled val="1"/>
        </dgm:presLayoutVars>
      </dgm:prSet>
      <dgm:spPr/>
    </dgm:pt>
    <dgm:pt modelId="{D61C7B04-41EB-4175-AB3B-3ED0DD323D2F}" type="pres">
      <dgm:prSet presAssocID="{D1803EBC-E7AD-4D45-9B32-3AD839123B25}" presName="sibTrans" presStyleLbl="sibTrans2D1" presStyleIdx="3" presStyleCnt="5"/>
      <dgm:spPr/>
    </dgm:pt>
    <dgm:pt modelId="{64A63563-A825-46BB-93B0-025D17C7073D}" type="pres">
      <dgm:prSet presAssocID="{D1803EBC-E7AD-4D45-9B32-3AD839123B25}" presName="connectorText" presStyleLbl="sibTrans2D1" presStyleIdx="3" presStyleCnt="5"/>
      <dgm:spPr/>
    </dgm:pt>
    <dgm:pt modelId="{C3E63E04-903E-4332-A6DB-8B6C87859F3E}" type="pres">
      <dgm:prSet presAssocID="{202CF9AF-17E5-4B2C-87A9-A5E23B257C7B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B40E17-D01C-4B59-9E2A-2291D345D7AE}" type="pres">
      <dgm:prSet presAssocID="{D28D8E02-5A09-4ABC-94D0-8FFA98B34066}" presName="sibTrans" presStyleLbl="sibTrans2D1" presStyleIdx="4" presStyleCnt="5"/>
      <dgm:spPr/>
    </dgm:pt>
    <dgm:pt modelId="{14E5D079-20D8-40E7-B51D-DDFDD8DA6301}" type="pres">
      <dgm:prSet presAssocID="{D28D8E02-5A09-4ABC-94D0-8FFA98B34066}" presName="connectorText" presStyleLbl="sibTrans2D1" presStyleIdx="4" presStyleCnt="5"/>
      <dgm:spPr/>
    </dgm:pt>
  </dgm:ptLst>
  <dgm:cxnLst>
    <dgm:cxn modelId="{81E783F1-ABA8-4A96-99B6-E12954C82B30}" srcId="{B473E6A3-3269-4E75-A927-338080A9890B}" destId="{8363CD76-57B3-4B05-A136-8447AFEA0ED1}" srcOrd="1" destOrd="0" parTransId="{A2A11B51-0B3B-4533-8902-5869F931BFEC}" sibTransId="{4670522E-CA6F-4836-9FB2-8C8AF6E6A69F}"/>
    <dgm:cxn modelId="{740E091E-9664-45FB-BC97-9B04571741CA}" type="presOf" srcId="{D1803EBC-E7AD-4D45-9B32-3AD839123B25}" destId="{64A63563-A825-46BB-93B0-025D17C7073D}" srcOrd="1" destOrd="0" presId="urn:microsoft.com/office/officeart/2005/8/layout/cycle2"/>
    <dgm:cxn modelId="{561CEA63-5106-4998-9FF5-F1FF5FC13076}" type="presOf" srcId="{3E0019A8-DBCA-457B-8C99-12CA023ECB86}" destId="{15D9CF4A-ED14-480E-BC7F-A7BE174D0536}" srcOrd="1" destOrd="0" presId="urn:microsoft.com/office/officeart/2005/8/layout/cycle2"/>
    <dgm:cxn modelId="{3ED2DC8D-C1CC-433C-8233-25CBE8EDBDCC}" type="presOf" srcId="{3E0019A8-DBCA-457B-8C99-12CA023ECB86}" destId="{F1173B6F-0279-45BD-A5A1-4BD0CFD26E8A}" srcOrd="0" destOrd="0" presId="urn:microsoft.com/office/officeart/2005/8/layout/cycle2"/>
    <dgm:cxn modelId="{49F31126-DA74-47C0-8982-96F0801D4D0F}" type="presOf" srcId="{DB6BE396-F141-4CBC-AD3D-4A951B74758C}" destId="{D937BA60-207F-4157-96A1-9A07BAFD3748}" srcOrd="0" destOrd="0" presId="urn:microsoft.com/office/officeart/2005/8/layout/cycle2"/>
    <dgm:cxn modelId="{D59FAAFD-9612-4D1F-9E0B-3AD000A60909}" type="presOf" srcId="{70DE9D36-101D-41F3-86A2-A569B9F21AE8}" destId="{2C6B448D-E417-467E-B598-7B4D4ACEF240}" srcOrd="1" destOrd="0" presId="urn:microsoft.com/office/officeart/2005/8/layout/cycle2"/>
    <dgm:cxn modelId="{9D0F4AC1-6B45-4F2D-BAED-38182A9ED84D}" srcId="{B473E6A3-3269-4E75-A927-338080A9890B}" destId="{DB6BE396-F141-4CBC-AD3D-4A951B74758C}" srcOrd="3" destOrd="0" parTransId="{F110F639-AAA5-4D70-9F74-4D4D0E65A929}" sibTransId="{D1803EBC-E7AD-4D45-9B32-3AD839123B25}"/>
    <dgm:cxn modelId="{936002CF-8CA0-4382-8E6B-EBECE1991773}" type="presOf" srcId="{231256BA-0995-4607-8717-B166205806C7}" destId="{D4BA97DF-3932-4D32-B8CE-96DB34076507}" srcOrd="0" destOrd="0" presId="urn:microsoft.com/office/officeart/2005/8/layout/cycle2"/>
    <dgm:cxn modelId="{AF31EBE1-738D-42FF-8D5D-0330F70946BF}" type="presOf" srcId="{B473E6A3-3269-4E75-A927-338080A9890B}" destId="{E6734C4B-889F-4975-82DB-5578DD3D97BB}" srcOrd="0" destOrd="0" presId="urn:microsoft.com/office/officeart/2005/8/layout/cycle2"/>
    <dgm:cxn modelId="{3537E84F-AECC-419F-AA52-6C40D275BC5B}" type="presOf" srcId="{D28D8E02-5A09-4ABC-94D0-8FFA98B34066}" destId="{14E5D079-20D8-40E7-B51D-DDFDD8DA6301}" srcOrd="1" destOrd="0" presId="urn:microsoft.com/office/officeart/2005/8/layout/cycle2"/>
    <dgm:cxn modelId="{CF25C013-857A-4FEF-ADAA-68F5509AEAE6}" type="presOf" srcId="{70DE9D36-101D-41F3-86A2-A569B9F21AE8}" destId="{FD233383-1714-487F-91D4-7665705F323D}" srcOrd="0" destOrd="0" presId="urn:microsoft.com/office/officeart/2005/8/layout/cycle2"/>
    <dgm:cxn modelId="{C7B483A4-B77C-4F93-9D21-D72D95A346AD}" type="presOf" srcId="{D1803EBC-E7AD-4D45-9B32-3AD839123B25}" destId="{D61C7B04-41EB-4175-AB3B-3ED0DD323D2F}" srcOrd="0" destOrd="0" presId="urn:microsoft.com/office/officeart/2005/8/layout/cycle2"/>
    <dgm:cxn modelId="{1A27979E-792D-4563-89BC-70BCFAFDD6D2}" type="presOf" srcId="{4670522E-CA6F-4836-9FB2-8C8AF6E6A69F}" destId="{A09BE78B-4150-4606-BEBD-06B4DB9E9FE7}" srcOrd="1" destOrd="0" presId="urn:microsoft.com/office/officeart/2005/8/layout/cycle2"/>
    <dgm:cxn modelId="{6D96B332-05B3-48C2-B99F-184801CB636F}" srcId="{B473E6A3-3269-4E75-A927-338080A9890B}" destId="{231256BA-0995-4607-8717-B166205806C7}" srcOrd="2" destOrd="0" parTransId="{C463C83B-E6E9-4112-AC7C-9B876C093BFB}" sibTransId="{3E0019A8-DBCA-457B-8C99-12CA023ECB86}"/>
    <dgm:cxn modelId="{8549CF30-6AE8-49C7-A95F-A47ADB96A9EE}" type="presOf" srcId="{9B0E1739-FF82-4B94-A55B-979B766C7B1B}" destId="{4B8711C5-4E07-4652-ACE9-18D416047571}" srcOrd="0" destOrd="0" presId="urn:microsoft.com/office/officeart/2005/8/layout/cycle2"/>
    <dgm:cxn modelId="{CFCCA6A6-D959-4AEE-949D-E917A2A1B842}" type="presOf" srcId="{202CF9AF-17E5-4B2C-87A9-A5E23B257C7B}" destId="{C3E63E04-903E-4332-A6DB-8B6C87859F3E}" srcOrd="0" destOrd="0" presId="urn:microsoft.com/office/officeart/2005/8/layout/cycle2"/>
    <dgm:cxn modelId="{6D27F140-DC00-4649-B2EA-C12EEECF835B}" type="presOf" srcId="{D28D8E02-5A09-4ABC-94D0-8FFA98B34066}" destId="{19B40E17-D01C-4B59-9E2A-2291D345D7AE}" srcOrd="0" destOrd="0" presId="urn:microsoft.com/office/officeart/2005/8/layout/cycle2"/>
    <dgm:cxn modelId="{8DF140EC-E525-4963-9567-435BB8272800}" type="presOf" srcId="{4670522E-CA6F-4836-9FB2-8C8AF6E6A69F}" destId="{B44752BC-0DAA-4E7D-BE62-EDD71D813F12}" srcOrd="0" destOrd="0" presId="urn:microsoft.com/office/officeart/2005/8/layout/cycle2"/>
    <dgm:cxn modelId="{D8BCCD33-5A82-411C-8167-6C7C47C1A877}" type="presOf" srcId="{8363CD76-57B3-4B05-A136-8447AFEA0ED1}" destId="{2F45C1F3-F11D-4795-ABAB-90E6AC287E26}" srcOrd="0" destOrd="0" presId="urn:microsoft.com/office/officeart/2005/8/layout/cycle2"/>
    <dgm:cxn modelId="{E95AF941-D4CE-40F0-AFA2-8E1EE573152E}" srcId="{B473E6A3-3269-4E75-A927-338080A9890B}" destId="{202CF9AF-17E5-4B2C-87A9-A5E23B257C7B}" srcOrd="4" destOrd="0" parTransId="{AC5F5B22-4FA2-4371-BFC6-D9CD90F6B60D}" sibTransId="{D28D8E02-5A09-4ABC-94D0-8FFA98B34066}"/>
    <dgm:cxn modelId="{6656C2D6-7794-4E5B-B4E9-A22D80CF824C}" srcId="{B473E6A3-3269-4E75-A927-338080A9890B}" destId="{9B0E1739-FF82-4B94-A55B-979B766C7B1B}" srcOrd="0" destOrd="0" parTransId="{51B27E86-2C7B-4C94-AD63-EB53672AAC6E}" sibTransId="{70DE9D36-101D-41F3-86A2-A569B9F21AE8}"/>
    <dgm:cxn modelId="{5BC6CDBA-708B-42E2-988B-375D51F4407F}" type="presParOf" srcId="{E6734C4B-889F-4975-82DB-5578DD3D97BB}" destId="{4B8711C5-4E07-4652-ACE9-18D416047571}" srcOrd="0" destOrd="0" presId="urn:microsoft.com/office/officeart/2005/8/layout/cycle2"/>
    <dgm:cxn modelId="{4E4AE8FA-28A4-4A84-86D0-E8DDD1A942E1}" type="presParOf" srcId="{E6734C4B-889F-4975-82DB-5578DD3D97BB}" destId="{FD233383-1714-487F-91D4-7665705F323D}" srcOrd="1" destOrd="0" presId="urn:microsoft.com/office/officeart/2005/8/layout/cycle2"/>
    <dgm:cxn modelId="{A071A2D9-8B6C-49F8-B2D2-659B6FB007F2}" type="presParOf" srcId="{FD233383-1714-487F-91D4-7665705F323D}" destId="{2C6B448D-E417-467E-B598-7B4D4ACEF240}" srcOrd="0" destOrd="0" presId="urn:microsoft.com/office/officeart/2005/8/layout/cycle2"/>
    <dgm:cxn modelId="{C367B26D-1D5A-4351-985A-09CCE5C9E8D7}" type="presParOf" srcId="{E6734C4B-889F-4975-82DB-5578DD3D97BB}" destId="{2F45C1F3-F11D-4795-ABAB-90E6AC287E26}" srcOrd="2" destOrd="0" presId="urn:microsoft.com/office/officeart/2005/8/layout/cycle2"/>
    <dgm:cxn modelId="{B5542433-EDD8-4A21-992C-F2A5217EE601}" type="presParOf" srcId="{E6734C4B-889F-4975-82DB-5578DD3D97BB}" destId="{B44752BC-0DAA-4E7D-BE62-EDD71D813F12}" srcOrd="3" destOrd="0" presId="urn:microsoft.com/office/officeart/2005/8/layout/cycle2"/>
    <dgm:cxn modelId="{BD29B637-3369-4DB5-BBD5-E5274F25EF3D}" type="presParOf" srcId="{B44752BC-0DAA-4E7D-BE62-EDD71D813F12}" destId="{A09BE78B-4150-4606-BEBD-06B4DB9E9FE7}" srcOrd="0" destOrd="0" presId="urn:microsoft.com/office/officeart/2005/8/layout/cycle2"/>
    <dgm:cxn modelId="{EFFCF4EC-1526-4298-964A-7A232EF72183}" type="presParOf" srcId="{E6734C4B-889F-4975-82DB-5578DD3D97BB}" destId="{D4BA97DF-3932-4D32-B8CE-96DB34076507}" srcOrd="4" destOrd="0" presId="urn:microsoft.com/office/officeart/2005/8/layout/cycle2"/>
    <dgm:cxn modelId="{E7C2F1E8-9AA0-415C-9551-C3A79F155964}" type="presParOf" srcId="{E6734C4B-889F-4975-82DB-5578DD3D97BB}" destId="{F1173B6F-0279-45BD-A5A1-4BD0CFD26E8A}" srcOrd="5" destOrd="0" presId="urn:microsoft.com/office/officeart/2005/8/layout/cycle2"/>
    <dgm:cxn modelId="{3E65216F-018B-4105-8DF0-0AC7682361E1}" type="presParOf" srcId="{F1173B6F-0279-45BD-A5A1-4BD0CFD26E8A}" destId="{15D9CF4A-ED14-480E-BC7F-A7BE174D0536}" srcOrd="0" destOrd="0" presId="urn:microsoft.com/office/officeart/2005/8/layout/cycle2"/>
    <dgm:cxn modelId="{A0233CC1-DC9C-4106-8359-4A05FD3B4AB5}" type="presParOf" srcId="{E6734C4B-889F-4975-82DB-5578DD3D97BB}" destId="{D937BA60-207F-4157-96A1-9A07BAFD3748}" srcOrd="6" destOrd="0" presId="urn:microsoft.com/office/officeart/2005/8/layout/cycle2"/>
    <dgm:cxn modelId="{315A3C42-A2E1-4404-A789-F3D8C646B9AA}" type="presParOf" srcId="{E6734C4B-889F-4975-82DB-5578DD3D97BB}" destId="{D61C7B04-41EB-4175-AB3B-3ED0DD323D2F}" srcOrd="7" destOrd="0" presId="urn:microsoft.com/office/officeart/2005/8/layout/cycle2"/>
    <dgm:cxn modelId="{3181E23A-38EF-4E86-BD77-2A1B63ABC519}" type="presParOf" srcId="{D61C7B04-41EB-4175-AB3B-3ED0DD323D2F}" destId="{64A63563-A825-46BB-93B0-025D17C7073D}" srcOrd="0" destOrd="0" presId="urn:microsoft.com/office/officeart/2005/8/layout/cycle2"/>
    <dgm:cxn modelId="{7A09EC7B-7753-4B49-B4C1-13D4A1D1F3AC}" type="presParOf" srcId="{E6734C4B-889F-4975-82DB-5578DD3D97BB}" destId="{C3E63E04-903E-4332-A6DB-8B6C87859F3E}" srcOrd="8" destOrd="0" presId="urn:microsoft.com/office/officeart/2005/8/layout/cycle2"/>
    <dgm:cxn modelId="{180C04C6-9D33-4692-83D1-9B0844BA141E}" type="presParOf" srcId="{E6734C4B-889F-4975-82DB-5578DD3D97BB}" destId="{19B40E17-D01C-4B59-9E2A-2291D345D7AE}" srcOrd="9" destOrd="0" presId="urn:microsoft.com/office/officeart/2005/8/layout/cycle2"/>
    <dgm:cxn modelId="{197EC18E-EA48-4072-9598-C85622C3BCB4}" type="presParOf" srcId="{19B40E17-D01C-4B59-9E2A-2291D345D7AE}" destId="{14E5D079-20D8-40E7-B51D-DDFDD8DA630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8711C5-4E07-4652-ACE9-18D416047571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behaviour of the sibling</a:t>
          </a:r>
          <a:endParaRPr lang="en-US" sz="1100" kern="1200"/>
        </a:p>
      </dsp:txBody>
      <dsp:txXfrm>
        <a:off x="2401283" y="142016"/>
        <a:ext cx="683833" cy="683833"/>
      </dsp:txXfrm>
    </dsp:sp>
    <dsp:sp modelId="{FD233383-1714-487F-91D4-7665705F323D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203348" y="785523"/>
        <a:ext cx="179453" cy="195835"/>
      </dsp:txXfrm>
    </dsp:sp>
    <dsp:sp modelId="{2F45C1F3-F11D-4795-ABAB-90E6AC287E26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feeling being dominated</a:t>
          </a:r>
          <a:endParaRPr lang="en-US" sz="1100" kern="1200"/>
        </a:p>
      </dsp:txBody>
      <dsp:txXfrm>
        <a:off x="3574995" y="994768"/>
        <a:ext cx="683833" cy="683833"/>
      </dsp:txXfrm>
    </dsp:sp>
    <dsp:sp modelId="{B44752BC-0DAA-4E7D-BE62-EDD71D813F12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3617152" y="1885185"/>
        <a:ext cx="179453" cy="195835"/>
      </dsp:txXfrm>
    </dsp:sp>
    <dsp:sp modelId="{D4BA97DF-3932-4D32-B8CE-96DB34076507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growing up in a small family</a:t>
          </a:r>
          <a:endParaRPr lang="en-US" sz="1100" kern="1200"/>
        </a:p>
      </dsp:txBody>
      <dsp:txXfrm>
        <a:off x="3126677" y="2374550"/>
        <a:ext cx="683833" cy="683833"/>
      </dsp:txXfrm>
    </dsp:sp>
    <dsp:sp modelId="{F1173B6F-0279-45BD-A5A1-4BD0CFD26E8A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2699183" y="2618549"/>
        <a:ext cx="179453" cy="195835"/>
      </dsp:txXfrm>
    </dsp:sp>
    <dsp:sp modelId="{D937BA60-207F-4157-96A1-9A07BAFD3748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not having chance to socialize</a:t>
          </a:r>
          <a:endParaRPr lang="en-US" sz="1100" kern="1200"/>
        </a:p>
      </dsp:txBody>
      <dsp:txXfrm>
        <a:off x="1675889" y="2374550"/>
        <a:ext cx="683833" cy="683833"/>
      </dsp:txXfrm>
    </dsp:sp>
    <dsp:sp modelId="{D61C7B04-41EB-4175-AB3B-3ED0DD323D2F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1718045" y="1972130"/>
        <a:ext cx="179453" cy="195835"/>
      </dsp:txXfrm>
    </dsp:sp>
    <dsp:sp modelId="{C3E63E04-903E-4332-A6DB-8B6C87859F3E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home and family life</a:t>
          </a:r>
          <a:endParaRPr lang="en-US" sz="1100" kern="1200"/>
        </a:p>
      </dsp:txBody>
      <dsp:txXfrm>
        <a:off x="1227571" y="994768"/>
        <a:ext cx="683833" cy="683833"/>
      </dsp:txXfrm>
    </dsp:sp>
    <dsp:sp modelId="{19B40E17-D01C-4B59-9E2A-2291D345D7AE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029636" y="839259"/>
        <a:ext cx="179453" cy="1958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2014-11-25T05:46:00Z</dcterms:created>
  <dcterms:modified xsi:type="dcterms:W3CDTF">2014-11-25T05:46:00Z</dcterms:modified>
</cp:coreProperties>
</file>