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F21" w:rsidRPr="009F5F21" w:rsidRDefault="009F5F21" w:rsidP="009F5F21">
      <w:pPr>
        <w:tabs>
          <w:tab w:val="left" w:pos="6281"/>
        </w:tabs>
        <w:rPr>
          <w:rFonts w:ascii="Times New Roman" w:hAnsi="Times New Roman" w:cs="Times New Roman"/>
          <w:sz w:val="28"/>
          <w:szCs w:val="28"/>
        </w:rPr>
      </w:pPr>
      <w:r w:rsidRPr="009F5F21">
        <w:rPr>
          <w:rFonts w:ascii="Times New Roman" w:hAnsi="Times New Roman" w:cs="Times New Roman"/>
          <w:sz w:val="28"/>
          <w:szCs w:val="28"/>
        </w:rPr>
        <w:t xml:space="preserve">Name/Surname: </w:t>
      </w:r>
      <w:proofErr w:type="spellStart"/>
      <w:r w:rsidRPr="009F5F21">
        <w:rPr>
          <w:rFonts w:ascii="Times New Roman" w:hAnsi="Times New Roman" w:cs="Times New Roman"/>
          <w:sz w:val="28"/>
          <w:szCs w:val="28"/>
        </w:rPr>
        <w:t>Merve</w:t>
      </w:r>
      <w:proofErr w:type="spellEnd"/>
      <w:r w:rsidRPr="009F5F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5F21">
        <w:rPr>
          <w:rFonts w:ascii="Times New Roman" w:hAnsi="Times New Roman" w:cs="Times New Roman"/>
          <w:sz w:val="28"/>
          <w:szCs w:val="28"/>
        </w:rPr>
        <w:t>Nur</w:t>
      </w:r>
      <w:proofErr w:type="spellEnd"/>
      <w:r w:rsidRPr="009F5F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5F21">
        <w:rPr>
          <w:rFonts w:ascii="Times New Roman" w:hAnsi="Times New Roman" w:cs="Times New Roman"/>
          <w:sz w:val="28"/>
          <w:szCs w:val="28"/>
        </w:rPr>
        <w:t>Özdemir</w:t>
      </w:r>
      <w:proofErr w:type="spellEnd"/>
      <w:r w:rsidRPr="009F5F21">
        <w:rPr>
          <w:rFonts w:ascii="Times New Roman" w:hAnsi="Times New Roman" w:cs="Times New Roman"/>
          <w:sz w:val="28"/>
          <w:szCs w:val="28"/>
        </w:rPr>
        <w:tab/>
        <w:t xml:space="preserve">               Date: 26.11.2014</w:t>
      </w:r>
    </w:p>
    <w:p w:rsidR="009F5F21" w:rsidRPr="009F5F21" w:rsidRDefault="009F5F21" w:rsidP="009F5F21">
      <w:pPr>
        <w:rPr>
          <w:rFonts w:ascii="Times New Roman" w:hAnsi="Times New Roman" w:cs="Times New Roman"/>
          <w:sz w:val="28"/>
          <w:szCs w:val="28"/>
        </w:rPr>
      </w:pPr>
      <w:r w:rsidRPr="009F5F21">
        <w:rPr>
          <w:rFonts w:ascii="Times New Roman" w:hAnsi="Times New Roman" w:cs="Times New Roman"/>
          <w:sz w:val="28"/>
          <w:szCs w:val="28"/>
        </w:rPr>
        <w:t>Student No</w:t>
      </w:r>
      <w:proofErr w:type="gramStart"/>
      <w:r w:rsidRPr="009F5F21">
        <w:rPr>
          <w:rFonts w:ascii="Times New Roman" w:hAnsi="Times New Roman" w:cs="Times New Roman"/>
          <w:sz w:val="28"/>
          <w:szCs w:val="28"/>
        </w:rPr>
        <w:t>:300464</w:t>
      </w:r>
      <w:proofErr w:type="gramEnd"/>
    </w:p>
    <w:p w:rsidR="009F5F21" w:rsidRPr="009F5F21" w:rsidRDefault="009F5F21" w:rsidP="009F5F21">
      <w:pPr>
        <w:rPr>
          <w:rFonts w:ascii="Times New Roman" w:hAnsi="Times New Roman" w:cs="Times New Roman"/>
          <w:sz w:val="28"/>
          <w:szCs w:val="28"/>
        </w:rPr>
      </w:pPr>
      <w:r w:rsidRPr="009F5F21">
        <w:rPr>
          <w:rFonts w:ascii="Times New Roman" w:hAnsi="Times New Roman" w:cs="Times New Roman"/>
          <w:sz w:val="28"/>
          <w:szCs w:val="28"/>
        </w:rPr>
        <w:t>Class: 1</w:t>
      </w:r>
      <w:r w:rsidRPr="009F5F21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 w:rsidRPr="009F5F21">
        <w:rPr>
          <w:rFonts w:ascii="Times New Roman" w:hAnsi="Times New Roman" w:cs="Times New Roman"/>
          <w:sz w:val="28"/>
          <w:szCs w:val="28"/>
        </w:rPr>
        <w:t xml:space="preserve"> Year /A</w:t>
      </w:r>
    </w:p>
    <w:p w:rsidR="009F5F21" w:rsidRPr="009F5F21" w:rsidRDefault="009F5F21" w:rsidP="009F5F21">
      <w:pPr>
        <w:rPr>
          <w:rFonts w:ascii="Times New Roman" w:hAnsi="Times New Roman" w:cs="Times New Roman"/>
          <w:sz w:val="28"/>
          <w:szCs w:val="28"/>
        </w:rPr>
      </w:pPr>
      <w:r w:rsidRPr="009F5F21">
        <w:rPr>
          <w:rFonts w:ascii="Times New Roman" w:hAnsi="Times New Roman" w:cs="Times New Roman"/>
          <w:sz w:val="28"/>
          <w:szCs w:val="28"/>
        </w:rPr>
        <w:t xml:space="preserve">IDE 112 Academic Writing </w:t>
      </w:r>
    </w:p>
    <w:p w:rsidR="00B2476B" w:rsidRDefault="00B2476B">
      <w:pP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</w:p>
    <w:p w:rsidR="003125FD" w:rsidRPr="003125FD" w:rsidRDefault="003125FD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3125FD">
        <w:rPr>
          <w:rFonts w:ascii="Times New Roman" w:hAnsi="Times New Roman" w:cs="Times New Roman"/>
          <w:b/>
          <w:i/>
          <w:sz w:val="28"/>
          <w:szCs w:val="28"/>
        </w:rPr>
        <w:t>Read the paragraph and complete the table below to show what the reference words</w:t>
      </w:r>
      <w:r w:rsidRPr="003125FD">
        <w:rPr>
          <w:rFonts w:ascii="Times New Roman" w:hAnsi="Times New Roman" w:cs="Times New Roman"/>
          <w:b/>
          <w:i/>
          <w:sz w:val="28"/>
          <w:szCs w:val="28"/>
        </w:rPr>
        <w:t xml:space="preserve"> (in italics)</w:t>
      </w:r>
      <w:r w:rsidRPr="003125FD">
        <w:rPr>
          <w:rFonts w:ascii="Times New Roman" w:hAnsi="Times New Roman" w:cs="Times New Roman"/>
          <w:b/>
          <w:i/>
          <w:sz w:val="28"/>
          <w:szCs w:val="28"/>
        </w:rPr>
        <w:t xml:space="preserve"> refer to</w:t>
      </w:r>
      <w:r w:rsidRPr="003125FD">
        <w:rPr>
          <w:rFonts w:ascii="Times New Roman" w:hAnsi="Times New Roman" w:cs="Times New Roman"/>
          <w:b/>
          <w:i/>
          <w:sz w:val="28"/>
          <w:szCs w:val="28"/>
        </w:rPr>
        <w:t>.</w:t>
      </w:r>
      <w:bookmarkStart w:id="0" w:name="_GoBack"/>
      <w:bookmarkEnd w:id="0"/>
    </w:p>
    <w:p w:rsidR="003125FD" w:rsidRDefault="003125FD">
      <w:pP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</w:p>
    <w:p w:rsidR="00B2476B" w:rsidRPr="003125FD" w:rsidRDefault="004D1E28">
      <w:pP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The</w:t>
      </w:r>
      <w:r w:rsidRPr="003125FD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="00B2476B" w:rsidRPr="003125FD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>Wright</w:t>
      </w:r>
      <w:r w:rsidRPr="003125FD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 xml:space="preserve"> brothers</w:t>
      </w:r>
      <w:r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,</w:t>
      </w:r>
      <w:r w:rsidRPr="003125FD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3125FD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>Orville</w:t>
      </w:r>
      <w:r w:rsidRPr="003125FD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and </w:t>
      </w:r>
      <w:r w:rsidRPr="003125FD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>Wilbur</w:t>
      </w:r>
      <w:r w:rsidRPr="003125FD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="00B2476B"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were</w:t>
      </w:r>
      <w:r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two American brothers, inventors, and aviation pioneers who are </w:t>
      </w:r>
      <w:r w:rsidRPr="003125FD">
        <w:rPr>
          <w:rFonts w:ascii="Times New Roman" w:hAnsi="Times New Roman" w:cs="Times New Roman"/>
          <w:sz w:val="28"/>
          <w:szCs w:val="28"/>
        </w:rPr>
        <w:t xml:space="preserve"> </w:t>
      </w:r>
      <w:r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credited</w:t>
      </w:r>
      <w:r w:rsidRPr="003125FD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with inventing and building the world's first successful</w:t>
      </w:r>
      <w:r w:rsidRPr="003125FD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="00B2476B" w:rsidRPr="003125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airplane </w:t>
      </w:r>
      <w:r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and making the first controlled, powered and sustained heavier-than-air</w:t>
      </w:r>
      <w:r w:rsidRPr="003125FD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="00B2476B" w:rsidRPr="003125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human </w:t>
      </w:r>
      <w:proofErr w:type="spellStart"/>
      <w:r w:rsidR="00B2476B" w:rsidRPr="003125FD">
        <w:rPr>
          <w:rFonts w:ascii="Times New Roman" w:hAnsi="Times New Roman" w:cs="Times New Roman"/>
          <w:sz w:val="28"/>
          <w:szCs w:val="28"/>
          <w:shd w:val="clear" w:color="auto" w:fill="FFFFFF"/>
        </w:rPr>
        <w:t>flight.</w:t>
      </w:r>
      <w:r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The</w:t>
      </w:r>
      <w:proofErr w:type="spellEnd"/>
      <w:r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brothers' fundamental bre</w:t>
      </w:r>
      <w:r w:rsidR="00B2476B"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akthrough wa</w:t>
      </w:r>
      <w:r w:rsidR="009F5F21"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s </w:t>
      </w:r>
      <w:r w:rsidR="009F5F21" w:rsidRPr="003125FD">
        <w:rPr>
          <w:rFonts w:ascii="Times New Roman" w:hAnsi="Times New Roman" w:cs="Times New Roman"/>
          <w:i/>
          <w:color w:val="252525"/>
          <w:sz w:val="28"/>
          <w:szCs w:val="28"/>
          <w:shd w:val="clear" w:color="auto" w:fill="FFFFFF"/>
        </w:rPr>
        <w:t>their</w:t>
      </w:r>
      <w:r w:rsidR="00B2476B"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invention of three-axis control</w:t>
      </w:r>
      <w:r w:rsidR="00856019"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,</w:t>
      </w:r>
      <w:r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 w:rsidR="004D36B9" w:rsidRPr="003125FD">
        <w:rPr>
          <w:rFonts w:ascii="Times New Roman" w:hAnsi="Times New Roman" w:cs="Times New Roman"/>
          <w:i/>
          <w:color w:val="252525"/>
          <w:sz w:val="28"/>
          <w:szCs w:val="28"/>
          <w:shd w:val="clear" w:color="auto" w:fill="FFFFFF"/>
        </w:rPr>
        <w:t xml:space="preserve">this </w:t>
      </w:r>
      <w:r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method became and remains standard on fixed-wing aircraft of all kinds</w:t>
      </w:r>
      <w:r w:rsidR="00856019"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. From the beginni</w:t>
      </w:r>
      <w:r w:rsidR="004D36B9"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ng of </w:t>
      </w:r>
      <w:r w:rsidR="004D36B9" w:rsidRPr="003125FD">
        <w:rPr>
          <w:rFonts w:ascii="Times New Roman" w:hAnsi="Times New Roman" w:cs="Times New Roman"/>
          <w:i/>
          <w:color w:val="252525"/>
          <w:sz w:val="28"/>
          <w:szCs w:val="28"/>
          <w:shd w:val="clear" w:color="auto" w:fill="FFFFFF"/>
        </w:rPr>
        <w:t>their</w:t>
      </w:r>
      <w:r w:rsidR="00856019"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aeronautical work, the Wright brothers focused on developing a reliable method of pilot control as the key to so</w:t>
      </w:r>
      <w:r w:rsidR="009F5F21"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lving "the flying problem". </w:t>
      </w:r>
      <w:r w:rsidR="009F5F21" w:rsidRPr="003125FD">
        <w:rPr>
          <w:rFonts w:ascii="Times New Roman" w:hAnsi="Times New Roman" w:cs="Times New Roman"/>
          <w:i/>
          <w:color w:val="252525"/>
          <w:sz w:val="28"/>
          <w:szCs w:val="28"/>
          <w:shd w:val="clear" w:color="auto" w:fill="FFFFFF"/>
        </w:rPr>
        <w:t>This</w:t>
      </w:r>
      <w:r w:rsidR="00856019"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approach differed significantly from other experimenters of the time who put more emphasis on developing powerful engines.</w:t>
      </w:r>
      <w:r w:rsidR="004D36B9" w:rsidRPr="003125FD">
        <w:rPr>
          <w:rFonts w:ascii="Arial" w:hAnsi="Arial" w:cs="Arial"/>
          <w:color w:val="252525"/>
          <w:sz w:val="28"/>
          <w:szCs w:val="28"/>
          <w:shd w:val="clear" w:color="auto" w:fill="FFFFFF"/>
        </w:rPr>
        <w:t xml:space="preserve"> </w:t>
      </w:r>
      <w:r w:rsidR="004D36B9"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The Wright brothers wrote </w:t>
      </w:r>
      <w:r w:rsidR="00224825"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their</w:t>
      </w:r>
      <w:r w:rsidR="004D36B9"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1903</w:t>
      </w:r>
      <w:r w:rsidR="004D36B9" w:rsidRPr="003125FD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4" w:tooltip="Patent application" w:history="1">
        <w:r w:rsidR="004D36B9" w:rsidRPr="003125FD">
          <w:rPr>
            <w:rStyle w:val="Kpr"/>
            <w:rFonts w:ascii="Times New Roman" w:hAnsi="Times New Roman" w:cs="Times New Roman"/>
            <w:color w:val="0B0080"/>
            <w:sz w:val="28"/>
            <w:szCs w:val="28"/>
            <w:u w:val="none"/>
            <w:shd w:val="clear" w:color="auto" w:fill="FFFFFF"/>
          </w:rPr>
          <w:t>patent application</w:t>
        </w:r>
      </w:hyperlink>
      <w:r w:rsidR="004D36B9" w:rsidRPr="003125FD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="004D36B9"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themselves, but </w:t>
      </w:r>
      <w:r w:rsidR="004D36B9" w:rsidRPr="003125FD">
        <w:rPr>
          <w:rFonts w:ascii="Times New Roman" w:hAnsi="Times New Roman" w:cs="Times New Roman"/>
          <w:i/>
          <w:color w:val="252525"/>
          <w:sz w:val="28"/>
          <w:szCs w:val="28"/>
          <w:shd w:val="clear" w:color="auto" w:fill="FFFFFF"/>
        </w:rPr>
        <w:t>it</w:t>
      </w:r>
      <w:r w:rsidR="004D36B9"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was rejected.</w:t>
      </w:r>
      <w:r w:rsidR="00856019"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 w:rsidR="004D36B9" w:rsidRPr="003125FD">
        <w:rPr>
          <w:rFonts w:ascii="Times New Roman" w:hAnsi="Times New Roman" w:cs="Times New Roman"/>
          <w:i/>
          <w:color w:val="252525"/>
          <w:sz w:val="28"/>
          <w:szCs w:val="28"/>
          <w:shd w:val="clear" w:color="auto" w:fill="FFFFFF"/>
        </w:rPr>
        <w:t>It</w:t>
      </w:r>
      <w:r w:rsidR="004D36B9"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illustrates a non-powered flying machine—namely, the 1902 glider. The patent's importance lies in </w:t>
      </w:r>
      <w:r w:rsidR="004D36B9" w:rsidRPr="003125FD">
        <w:rPr>
          <w:rFonts w:ascii="Times New Roman" w:hAnsi="Times New Roman" w:cs="Times New Roman"/>
          <w:i/>
          <w:color w:val="252525"/>
          <w:sz w:val="28"/>
          <w:szCs w:val="28"/>
          <w:shd w:val="clear" w:color="auto" w:fill="FFFFFF"/>
        </w:rPr>
        <w:t>its</w:t>
      </w:r>
      <w:r w:rsidR="004D36B9"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claim of a new and useful method of</w:t>
      </w:r>
      <w:r w:rsidR="004D36B9" w:rsidRPr="003125FD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="004D36B9" w:rsidRPr="003125FD">
        <w:rPr>
          <w:rFonts w:ascii="Times New Roman" w:hAnsi="Times New Roman" w:cs="Times New Roman"/>
          <w:i/>
          <w:iCs/>
          <w:color w:val="252525"/>
          <w:sz w:val="28"/>
          <w:szCs w:val="28"/>
          <w:shd w:val="clear" w:color="auto" w:fill="FFFFFF"/>
        </w:rPr>
        <w:t>controlling</w:t>
      </w:r>
      <w:r w:rsidR="004D36B9" w:rsidRPr="003125FD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="004D36B9" w:rsidRPr="003125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a flying machine, powered or not.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224825" w:rsidTr="00224825">
        <w:tc>
          <w:tcPr>
            <w:tcW w:w="4698" w:type="dxa"/>
          </w:tcPr>
          <w:p w:rsidR="00224825" w:rsidRDefault="00224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Reference</w:t>
            </w:r>
          </w:p>
        </w:tc>
        <w:tc>
          <w:tcPr>
            <w:tcW w:w="4698" w:type="dxa"/>
          </w:tcPr>
          <w:p w:rsidR="00224825" w:rsidRDefault="00224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Reference words</w:t>
            </w:r>
          </w:p>
        </w:tc>
      </w:tr>
      <w:tr w:rsidR="00224825" w:rsidTr="00224825">
        <w:tc>
          <w:tcPr>
            <w:tcW w:w="4698" w:type="dxa"/>
          </w:tcPr>
          <w:p w:rsidR="00224825" w:rsidRDefault="002248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8" w:type="dxa"/>
          </w:tcPr>
          <w:p w:rsidR="00224825" w:rsidRDefault="00224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their</w:t>
            </w:r>
          </w:p>
        </w:tc>
      </w:tr>
      <w:tr w:rsidR="00224825" w:rsidTr="00224825">
        <w:tc>
          <w:tcPr>
            <w:tcW w:w="4698" w:type="dxa"/>
          </w:tcPr>
          <w:p w:rsidR="00224825" w:rsidRDefault="002248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8" w:type="dxa"/>
          </w:tcPr>
          <w:p w:rsidR="00224825" w:rsidRDefault="00224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this</w:t>
            </w:r>
          </w:p>
        </w:tc>
      </w:tr>
      <w:tr w:rsidR="00224825" w:rsidTr="00224825">
        <w:tc>
          <w:tcPr>
            <w:tcW w:w="4698" w:type="dxa"/>
          </w:tcPr>
          <w:p w:rsidR="00224825" w:rsidRDefault="002248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8" w:type="dxa"/>
          </w:tcPr>
          <w:p w:rsidR="00224825" w:rsidRDefault="00224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their</w:t>
            </w:r>
          </w:p>
        </w:tc>
      </w:tr>
      <w:tr w:rsidR="00224825" w:rsidTr="00224825">
        <w:tc>
          <w:tcPr>
            <w:tcW w:w="4698" w:type="dxa"/>
          </w:tcPr>
          <w:p w:rsidR="00224825" w:rsidRDefault="002248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8" w:type="dxa"/>
          </w:tcPr>
          <w:p w:rsidR="00224825" w:rsidRDefault="00224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this</w:t>
            </w:r>
          </w:p>
        </w:tc>
      </w:tr>
      <w:tr w:rsidR="00224825" w:rsidTr="00224825">
        <w:tc>
          <w:tcPr>
            <w:tcW w:w="4698" w:type="dxa"/>
          </w:tcPr>
          <w:p w:rsidR="00224825" w:rsidRDefault="002248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8" w:type="dxa"/>
          </w:tcPr>
          <w:p w:rsidR="00224825" w:rsidRDefault="00224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it</w:t>
            </w:r>
          </w:p>
        </w:tc>
      </w:tr>
      <w:tr w:rsidR="00224825" w:rsidTr="00224825">
        <w:tc>
          <w:tcPr>
            <w:tcW w:w="4698" w:type="dxa"/>
          </w:tcPr>
          <w:p w:rsidR="00224825" w:rsidRDefault="002248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8" w:type="dxa"/>
          </w:tcPr>
          <w:p w:rsidR="00224825" w:rsidRDefault="00224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it</w:t>
            </w:r>
          </w:p>
        </w:tc>
      </w:tr>
      <w:tr w:rsidR="00224825" w:rsidTr="00224825">
        <w:tc>
          <w:tcPr>
            <w:tcW w:w="4698" w:type="dxa"/>
          </w:tcPr>
          <w:p w:rsidR="00224825" w:rsidRDefault="002248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8" w:type="dxa"/>
          </w:tcPr>
          <w:p w:rsidR="00224825" w:rsidRDefault="00224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its</w:t>
            </w:r>
          </w:p>
        </w:tc>
      </w:tr>
    </w:tbl>
    <w:p w:rsidR="00224825" w:rsidRPr="004D36B9" w:rsidRDefault="00224825">
      <w:pPr>
        <w:rPr>
          <w:rFonts w:ascii="Times New Roman" w:hAnsi="Times New Roman" w:cs="Times New Roman"/>
          <w:sz w:val="28"/>
          <w:szCs w:val="28"/>
        </w:rPr>
      </w:pPr>
    </w:p>
    <w:p w:rsidR="00B2476B" w:rsidRPr="00B2476B" w:rsidRDefault="00B2476B">
      <w:pPr>
        <w:rPr>
          <w:rFonts w:ascii="Times New Roman" w:hAnsi="Times New Roman" w:cs="Times New Roman"/>
          <w:sz w:val="28"/>
          <w:szCs w:val="28"/>
        </w:rPr>
      </w:pPr>
    </w:p>
    <w:p w:rsidR="007C4F7E" w:rsidRDefault="007C4F7E" w:rsidP="00B2476B"/>
    <w:sectPr w:rsidR="007C4F7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E28"/>
    <w:rsid w:val="00073FD0"/>
    <w:rsid w:val="000973B1"/>
    <w:rsid w:val="00105BEE"/>
    <w:rsid w:val="001D5350"/>
    <w:rsid w:val="00224825"/>
    <w:rsid w:val="00227ED9"/>
    <w:rsid w:val="002C46B5"/>
    <w:rsid w:val="002E1D0E"/>
    <w:rsid w:val="003125FD"/>
    <w:rsid w:val="003F7B07"/>
    <w:rsid w:val="004238D8"/>
    <w:rsid w:val="004414F3"/>
    <w:rsid w:val="00490D26"/>
    <w:rsid w:val="004D1E28"/>
    <w:rsid w:val="004D36B9"/>
    <w:rsid w:val="00554521"/>
    <w:rsid w:val="005D6A25"/>
    <w:rsid w:val="0061415A"/>
    <w:rsid w:val="006B2BB3"/>
    <w:rsid w:val="0072320C"/>
    <w:rsid w:val="00742A93"/>
    <w:rsid w:val="007B7575"/>
    <w:rsid w:val="007C4F7E"/>
    <w:rsid w:val="0081333F"/>
    <w:rsid w:val="00856019"/>
    <w:rsid w:val="00871B84"/>
    <w:rsid w:val="00922CDF"/>
    <w:rsid w:val="0096345A"/>
    <w:rsid w:val="009F5BC9"/>
    <w:rsid w:val="009F5F21"/>
    <w:rsid w:val="00AA2CB8"/>
    <w:rsid w:val="00AB35E5"/>
    <w:rsid w:val="00AE0C8E"/>
    <w:rsid w:val="00B2476B"/>
    <w:rsid w:val="00BA38F2"/>
    <w:rsid w:val="00CA419C"/>
    <w:rsid w:val="00D00C00"/>
    <w:rsid w:val="00D27EAE"/>
    <w:rsid w:val="00D64C78"/>
    <w:rsid w:val="00D72F2E"/>
    <w:rsid w:val="00D936CE"/>
    <w:rsid w:val="00D95AFF"/>
    <w:rsid w:val="00DF05C2"/>
    <w:rsid w:val="00F02A80"/>
    <w:rsid w:val="00F6616E"/>
    <w:rsid w:val="00F71FA0"/>
    <w:rsid w:val="00FA34BE"/>
    <w:rsid w:val="00FF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EF3E80-2239-4FE6-BD54-F908889D4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4D1E28"/>
  </w:style>
  <w:style w:type="character" w:styleId="Kpr">
    <w:name w:val="Hyperlink"/>
    <w:basedOn w:val="VarsaylanParagrafYazTipi"/>
    <w:uiPriority w:val="99"/>
    <w:semiHidden/>
    <w:unhideWhenUsed/>
    <w:rsid w:val="004D1E28"/>
    <w:rPr>
      <w:color w:val="0000FF"/>
      <w:u w:val="single"/>
    </w:rPr>
  </w:style>
  <w:style w:type="table" w:styleId="TabloKlavuzu">
    <w:name w:val="Table Grid"/>
    <w:basedOn w:val="NormalTablo"/>
    <w:uiPriority w:val="39"/>
    <w:rsid w:val="00B24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3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n.wikipedia.org/wiki/Patent_application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2014-11-26T21:09:00Z</dcterms:created>
  <dcterms:modified xsi:type="dcterms:W3CDTF">2014-11-26T22:58:00Z</dcterms:modified>
</cp:coreProperties>
</file>