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4A" w:rsidRPr="00587F4A" w:rsidRDefault="00587F4A" w:rsidP="00587F4A">
      <w:pPr>
        <w:rPr>
          <w:sz w:val="28"/>
          <w:szCs w:val="28"/>
        </w:rPr>
      </w:pPr>
      <w:r w:rsidRPr="00587F4A">
        <w:rPr>
          <w:sz w:val="28"/>
          <w:szCs w:val="28"/>
        </w:rPr>
        <w:t xml:space="preserve">Raşit ATLI                                                                                          </w:t>
      </w:r>
      <w:r>
        <w:rPr>
          <w:sz w:val="28"/>
          <w:szCs w:val="28"/>
        </w:rPr>
        <w:t xml:space="preserve">                6.12.2014</w:t>
      </w:r>
    </w:p>
    <w:p w:rsidR="00587F4A" w:rsidRPr="00587F4A" w:rsidRDefault="00587F4A" w:rsidP="00587F4A">
      <w:pPr>
        <w:rPr>
          <w:sz w:val="28"/>
          <w:szCs w:val="28"/>
        </w:rPr>
      </w:pPr>
      <w:r w:rsidRPr="00587F4A">
        <w:rPr>
          <w:sz w:val="28"/>
          <w:szCs w:val="28"/>
        </w:rPr>
        <w:t>300469</w:t>
      </w:r>
    </w:p>
    <w:p w:rsidR="00587F4A" w:rsidRPr="00587F4A" w:rsidRDefault="00587F4A" w:rsidP="00587F4A">
      <w:pPr>
        <w:rPr>
          <w:sz w:val="28"/>
          <w:szCs w:val="28"/>
        </w:rPr>
      </w:pPr>
      <w:proofErr w:type="spellStart"/>
      <w:r w:rsidRPr="00587F4A">
        <w:rPr>
          <w:sz w:val="28"/>
          <w:szCs w:val="28"/>
        </w:rPr>
        <w:t>Group</w:t>
      </w:r>
      <w:proofErr w:type="spellEnd"/>
      <w:r w:rsidRPr="00587F4A">
        <w:rPr>
          <w:sz w:val="28"/>
          <w:szCs w:val="28"/>
        </w:rPr>
        <w:t>/B</w:t>
      </w:r>
    </w:p>
    <w:p w:rsidR="00587F4A" w:rsidRPr="00587F4A" w:rsidRDefault="00587F4A" w:rsidP="00587F4A">
      <w:pPr>
        <w:rPr>
          <w:sz w:val="28"/>
          <w:szCs w:val="28"/>
        </w:rPr>
      </w:pPr>
      <w:r w:rsidRPr="00587F4A">
        <w:rPr>
          <w:sz w:val="28"/>
          <w:szCs w:val="28"/>
        </w:rPr>
        <w:t xml:space="preserve">IDE 112 </w:t>
      </w:r>
      <w:proofErr w:type="spellStart"/>
      <w:r w:rsidRPr="00587F4A">
        <w:rPr>
          <w:sz w:val="28"/>
          <w:szCs w:val="28"/>
        </w:rPr>
        <w:t>Academic</w:t>
      </w:r>
      <w:proofErr w:type="spellEnd"/>
      <w:r w:rsidRPr="00587F4A">
        <w:rPr>
          <w:sz w:val="28"/>
          <w:szCs w:val="28"/>
        </w:rPr>
        <w:t xml:space="preserve"> </w:t>
      </w:r>
      <w:proofErr w:type="spellStart"/>
      <w:r w:rsidRPr="00587F4A">
        <w:rPr>
          <w:sz w:val="28"/>
          <w:szCs w:val="28"/>
        </w:rPr>
        <w:t>Writing</w:t>
      </w:r>
      <w:proofErr w:type="spellEnd"/>
    </w:p>
    <w:p w:rsidR="00587F4A" w:rsidRDefault="00587F4A" w:rsidP="00587F4A">
      <w:pPr>
        <w:autoSpaceDE w:val="0"/>
        <w:autoSpaceDN w:val="0"/>
        <w:adjustRightInd w:val="0"/>
        <w:spacing w:after="0" w:line="240" w:lineRule="auto"/>
        <w:rPr>
          <w:rFonts w:ascii="ScalaSans-Bold" w:hAnsi="ScalaSans-Bold" w:cs="ScalaSans-Bold"/>
          <w:b/>
          <w:bCs/>
          <w:sz w:val="42"/>
          <w:szCs w:val="42"/>
        </w:rPr>
      </w:pPr>
    </w:p>
    <w:p w:rsidR="00587F4A" w:rsidRDefault="00587F4A" w:rsidP="00587F4A">
      <w:pPr>
        <w:autoSpaceDE w:val="0"/>
        <w:autoSpaceDN w:val="0"/>
        <w:adjustRightInd w:val="0"/>
        <w:spacing w:after="0" w:line="240" w:lineRule="auto"/>
        <w:rPr>
          <w:rFonts w:ascii="ScalaSans-Bold" w:hAnsi="ScalaSans-Bold" w:cs="ScalaSans-Bold"/>
          <w:b/>
          <w:bCs/>
          <w:sz w:val="42"/>
          <w:szCs w:val="42"/>
        </w:rPr>
      </w:pPr>
      <w:proofErr w:type="spellStart"/>
      <w:r>
        <w:rPr>
          <w:rFonts w:ascii="ScalaSans-Bold" w:hAnsi="ScalaSans-Bold" w:cs="ScalaSans-Bold"/>
          <w:b/>
          <w:bCs/>
          <w:sz w:val="42"/>
          <w:szCs w:val="42"/>
        </w:rPr>
        <w:t>Using</w:t>
      </w:r>
      <w:proofErr w:type="spellEnd"/>
      <w:r>
        <w:rPr>
          <w:rFonts w:ascii="ScalaSans-Bold" w:hAnsi="ScalaSans-Bold" w:cs="ScalaSans-Bold"/>
          <w:b/>
          <w:bCs/>
          <w:sz w:val="42"/>
          <w:szCs w:val="42"/>
        </w:rPr>
        <w:t xml:space="preserve"> </w:t>
      </w:r>
      <w:proofErr w:type="spellStart"/>
      <w:r>
        <w:rPr>
          <w:rFonts w:ascii="ScalaSans-Bold" w:hAnsi="ScalaSans-Bold" w:cs="ScalaSans-Bold"/>
          <w:b/>
          <w:bCs/>
          <w:sz w:val="42"/>
          <w:szCs w:val="42"/>
        </w:rPr>
        <w:t>listening</w:t>
      </w:r>
      <w:proofErr w:type="spellEnd"/>
      <w:r>
        <w:rPr>
          <w:rFonts w:ascii="ScalaSans-Bold" w:hAnsi="ScalaSans-Bold" w:cs="ScalaSans-Bold"/>
          <w:b/>
          <w:bCs/>
          <w:sz w:val="42"/>
          <w:szCs w:val="42"/>
        </w:rPr>
        <w:t xml:space="preserve"> </w:t>
      </w:r>
      <w:proofErr w:type="spellStart"/>
      <w:r>
        <w:rPr>
          <w:rFonts w:ascii="ScalaSans-Bold" w:hAnsi="ScalaSans-Bold" w:cs="ScalaSans-Bold"/>
          <w:b/>
          <w:bCs/>
          <w:sz w:val="42"/>
          <w:szCs w:val="42"/>
        </w:rPr>
        <w:t>journals</w:t>
      </w:r>
      <w:proofErr w:type="spellEnd"/>
      <w:r>
        <w:rPr>
          <w:rFonts w:ascii="ScalaSans-Bold" w:hAnsi="ScalaSans-Bold" w:cs="ScalaSans-Bold"/>
          <w:b/>
          <w:bCs/>
          <w:sz w:val="42"/>
          <w:szCs w:val="42"/>
        </w:rPr>
        <w:t xml:space="preserve"> </w:t>
      </w:r>
      <w:proofErr w:type="spellStart"/>
      <w:r>
        <w:rPr>
          <w:rFonts w:ascii="ScalaSans-Bold" w:hAnsi="ScalaSans-Bold" w:cs="ScalaSans-Bold"/>
          <w:b/>
          <w:bCs/>
          <w:sz w:val="42"/>
          <w:szCs w:val="42"/>
        </w:rPr>
        <w:t>to</w:t>
      </w:r>
      <w:proofErr w:type="spellEnd"/>
      <w:r>
        <w:rPr>
          <w:rFonts w:ascii="ScalaSans-Bold" w:hAnsi="ScalaSans-Bold" w:cs="ScalaSans-Bold"/>
          <w:b/>
          <w:bCs/>
          <w:sz w:val="42"/>
          <w:szCs w:val="42"/>
        </w:rPr>
        <w:t xml:space="preserve"> </w:t>
      </w:r>
      <w:proofErr w:type="spellStart"/>
      <w:r>
        <w:rPr>
          <w:rFonts w:ascii="ScalaSans-Bold" w:hAnsi="ScalaSans-Bold" w:cs="ScalaSans-Bold"/>
          <w:b/>
          <w:bCs/>
          <w:sz w:val="42"/>
          <w:szCs w:val="42"/>
        </w:rPr>
        <w:t>raise</w:t>
      </w:r>
      <w:proofErr w:type="spellEnd"/>
    </w:p>
    <w:p w:rsidR="00587F4A" w:rsidRDefault="00587F4A" w:rsidP="00587F4A">
      <w:pPr>
        <w:autoSpaceDE w:val="0"/>
        <w:autoSpaceDN w:val="0"/>
        <w:adjustRightInd w:val="0"/>
        <w:spacing w:after="0" w:line="240" w:lineRule="auto"/>
        <w:rPr>
          <w:rFonts w:ascii="ScalaSans-Bold" w:hAnsi="ScalaSans-Bold" w:cs="ScalaSans-Bold"/>
          <w:b/>
          <w:bCs/>
          <w:sz w:val="42"/>
          <w:szCs w:val="42"/>
        </w:rPr>
      </w:pPr>
      <w:proofErr w:type="spellStart"/>
      <w:r>
        <w:rPr>
          <w:rFonts w:ascii="ScalaSans-Bold" w:hAnsi="ScalaSans-Bold" w:cs="ScalaSans-Bold"/>
          <w:b/>
          <w:bCs/>
          <w:sz w:val="42"/>
          <w:szCs w:val="42"/>
        </w:rPr>
        <w:t>awareness</w:t>
      </w:r>
      <w:proofErr w:type="spellEnd"/>
      <w:r>
        <w:rPr>
          <w:rFonts w:ascii="ScalaSans-Bold" w:hAnsi="ScalaSans-Bold" w:cs="ScalaSans-Bold"/>
          <w:b/>
          <w:bCs/>
          <w:sz w:val="42"/>
          <w:szCs w:val="42"/>
        </w:rPr>
        <w:t xml:space="preserve"> of Global </w:t>
      </w:r>
      <w:proofErr w:type="spellStart"/>
      <w:r>
        <w:rPr>
          <w:rFonts w:ascii="ScalaSans-Bold" w:hAnsi="ScalaSans-Bold" w:cs="ScalaSans-Bold"/>
          <w:b/>
          <w:bCs/>
          <w:sz w:val="42"/>
          <w:szCs w:val="42"/>
        </w:rPr>
        <w:t>Englishes</w:t>
      </w:r>
      <w:proofErr w:type="spellEnd"/>
    </w:p>
    <w:p w:rsidR="00587F4A" w:rsidRDefault="00587F4A" w:rsidP="00587F4A">
      <w:pPr>
        <w:autoSpaceDE w:val="0"/>
        <w:autoSpaceDN w:val="0"/>
        <w:adjustRightInd w:val="0"/>
        <w:spacing w:after="0" w:line="240" w:lineRule="auto"/>
        <w:rPr>
          <w:rFonts w:ascii="ScalaSans-Bold" w:hAnsi="ScalaSans-Bold" w:cs="ScalaSans-Bold"/>
          <w:b/>
          <w:bCs/>
          <w:sz w:val="42"/>
          <w:szCs w:val="42"/>
        </w:rPr>
      </w:pPr>
      <w:r>
        <w:rPr>
          <w:rFonts w:ascii="ScalaSans-Bold" w:hAnsi="ScalaSans-Bold" w:cs="ScalaSans-Bold"/>
          <w:b/>
          <w:bCs/>
          <w:sz w:val="42"/>
          <w:szCs w:val="42"/>
        </w:rPr>
        <w:t>in ELT</w:t>
      </w:r>
    </w:p>
    <w:p w:rsidR="00587F4A" w:rsidRDefault="00587F4A" w:rsidP="00587F4A">
      <w:pPr>
        <w:autoSpaceDE w:val="0"/>
        <w:autoSpaceDN w:val="0"/>
        <w:adjustRightInd w:val="0"/>
        <w:spacing w:after="0" w:line="240" w:lineRule="auto"/>
        <w:rPr>
          <w:rFonts w:ascii="ScalaSans-Italic" w:hAnsi="ScalaSans-Italic" w:cs="ScalaSans-Italic"/>
          <w:i/>
          <w:iCs/>
          <w:sz w:val="32"/>
          <w:szCs w:val="32"/>
        </w:rPr>
      </w:pPr>
      <w:proofErr w:type="spellStart"/>
      <w:r>
        <w:rPr>
          <w:rFonts w:ascii="ScalaSans-Italic" w:hAnsi="ScalaSans-Italic" w:cs="ScalaSans-Italic"/>
          <w:i/>
          <w:iCs/>
          <w:sz w:val="32"/>
          <w:szCs w:val="32"/>
        </w:rPr>
        <w:t>Nicola</w:t>
      </w:r>
      <w:proofErr w:type="spellEnd"/>
      <w:r>
        <w:rPr>
          <w:rFonts w:ascii="ScalaSans-Italic" w:hAnsi="ScalaSans-Italic" w:cs="ScalaSans-Italic"/>
          <w:i/>
          <w:iCs/>
          <w:sz w:val="32"/>
          <w:szCs w:val="32"/>
        </w:rPr>
        <w:t xml:space="preserve"> </w:t>
      </w:r>
      <w:proofErr w:type="spellStart"/>
      <w:r>
        <w:rPr>
          <w:rFonts w:ascii="ScalaSans-Italic" w:hAnsi="ScalaSans-Italic" w:cs="ScalaSans-Italic"/>
          <w:i/>
          <w:iCs/>
          <w:sz w:val="32"/>
          <w:szCs w:val="32"/>
        </w:rPr>
        <w:t>Galloway</w:t>
      </w:r>
      <w:proofErr w:type="spellEnd"/>
      <w:r>
        <w:rPr>
          <w:rFonts w:ascii="ScalaSans-Italic" w:hAnsi="ScalaSans-Italic" w:cs="ScalaSans-Italic"/>
          <w:i/>
          <w:iCs/>
          <w:sz w:val="32"/>
          <w:szCs w:val="32"/>
        </w:rPr>
        <w:t xml:space="preserve"> </w:t>
      </w:r>
      <w:proofErr w:type="spellStart"/>
      <w:r>
        <w:rPr>
          <w:rFonts w:ascii="ScalaSans-Italic" w:hAnsi="ScalaSans-Italic" w:cs="ScalaSans-Italic"/>
          <w:i/>
          <w:iCs/>
          <w:sz w:val="32"/>
          <w:szCs w:val="32"/>
        </w:rPr>
        <w:t>and</w:t>
      </w:r>
      <w:proofErr w:type="spellEnd"/>
      <w:r>
        <w:rPr>
          <w:rFonts w:ascii="ScalaSans-Italic" w:hAnsi="ScalaSans-Italic" w:cs="ScalaSans-Italic"/>
          <w:i/>
          <w:iCs/>
          <w:sz w:val="32"/>
          <w:szCs w:val="32"/>
        </w:rPr>
        <w:t xml:space="preserve"> </w:t>
      </w:r>
      <w:proofErr w:type="spellStart"/>
      <w:r>
        <w:rPr>
          <w:rFonts w:ascii="ScalaSans-Italic" w:hAnsi="ScalaSans-Italic" w:cs="ScalaSans-Italic"/>
          <w:i/>
          <w:iCs/>
          <w:sz w:val="32"/>
          <w:szCs w:val="32"/>
        </w:rPr>
        <w:t>Heath</w:t>
      </w:r>
      <w:proofErr w:type="spellEnd"/>
      <w:r>
        <w:rPr>
          <w:rFonts w:ascii="ScalaSans-Italic" w:hAnsi="ScalaSans-Italic" w:cs="ScalaSans-Italic"/>
          <w:i/>
          <w:iCs/>
          <w:sz w:val="32"/>
          <w:szCs w:val="32"/>
        </w:rPr>
        <w:t xml:space="preserve"> </w:t>
      </w:r>
      <w:proofErr w:type="spellStart"/>
      <w:r>
        <w:rPr>
          <w:rFonts w:ascii="ScalaSans-Italic" w:hAnsi="ScalaSans-Italic" w:cs="ScalaSans-Italic"/>
          <w:i/>
          <w:iCs/>
          <w:sz w:val="32"/>
          <w:szCs w:val="32"/>
        </w:rPr>
        <w:t>Rose</w:t>
      </w:r>
      <w:proofErr w:type="spellEnd"/>
    </w:p>
    <w:p w:rsidR="00587F4A" w:rsidRDefault="00587F4A" w:rsidP="00587F4A">
      <w:proofErr w:type="spellStart"/>
      <w:r>
        <w:rPr>
          <w:rFonts w:ascii="ScalaSans-Italic" w:hAnsi="ScalaSans-Italic" w:cs="ScalaSans-Italic"/>
          <w:i/>
          <w:iCs/>
          <w:sz w:val="21"/>
          <w:szCs w:val="21"/>
        </w:rPr>
        <w:t>With</w:t>
      </w:r>
      <w:proofErr w:type="spellEnd"/>
    </w:p>
    <w:p w:rsidR="00587F4A" w:rsidRDefault="00587F4A" w:rsidP="00587F4A"/>
    <w:p w:rsidR="00B35E2F" w:rsidRPr="00587F4A" w:rsidRDefault="00587F4A" w:rsidP="00587F4A">
      <w:pPr>
        <w:rPr>
          <w:sz w:val="24"/>
        </w:rPr>
      </w:pPr>
      <w:proofErr w:type="spellStart"/>
      <w:r w:rsidRPr="00587F4A">
        <w:rPr>
          <w:sz w:val="24"/>
        </w:rPr>
        <w:t>With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the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accelerating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application</w:t>
      </w:r>
      <w:proofErr w:type="spellEnd"/>
      <w:r w:rsidRPr="00587F4A">
        <w:rPr>
          <w:sz w:val="24"/>
        </w:rPr>
        <w:t xml:space="preserve"> of </w:t>
      </w:r>
      <w:proofErr w:type="spellStart"/>
      <w:r w:rsidRPr="00587F4A">
        <w:rPr>
          <w:sz w:val="24"/>
        </w:rPr>
        <w:t>English</w:t>
      </w:r>
      <w:proofErr w:type="spellEnd"/>
      <w:r w:rsidRPr="00587F4A">
        <w:rPr>
          <w:sz w:val="24"/>
        </w:rPr>
        <w:t xml:space="preserve"> as a </w:t>
      </w:r>
      <w:proofErr w:type="spellStart"/>
      <w:r w:rsidRPr="00587F4A">
        <w:rPr>
          <w:sz w:val="24"/>
        </w:rPr>
        <w:t>Lingua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Franca</w:t>
      </w:r>
      <w:proofErr w:type="spellEnd"/>
      <w:r w:rsidRPr="00587F4A">
        <w:rPr>
          <w:sz w:val="24"/>
        </w:rPr>
        <w:t xml:space="preserve"> (ELF), it is no </w:t>
      </w:r>
      <w:proofErr w:type="spellStart"/>
      <w:r w:rsidRPr="00587F4A">
        <w:rPr>
          <w:sz w:val="24"/>
        </w:rPr>
        <w:t>longer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convenient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to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associate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English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fairly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with</w:t>
      </w:r>
      <w:proofErr w:type="spellEnd"/>
      <w:r w:rsidRPr="00587F4A">
        <w:rPr>
          <w:sz w:val="24"/>
        </w:rPr>
        <w:t xml:space="preserve"> ‘</w:t>
      </w:r>
      <w:proofErr w:type="spellStart"/>
      <w:r w:rsidRPr="00587F4A">
        <w:rPr>
          <w:sz w:val="24"/>
        </w:rPr>
        <w:t>native</w:t>
      </w:r>
      <w:proofErr w:type="spellEnd"/>
      <w:r w:rsidRPr="00587F4A">
        <w:rPr>
          <w:sz w:val="24"/>
        </w:rPr>
        <w:t>-</w:t>
      </w:r>
      <w:proofErr w:type="spellStart"/>
      <w:r w:rsidRPr="00587F4A">
        <w:rPr>
          <w:sz w:val="24"/>
        </w:rPr>
        <w:t>speaking</w:t>
      </w:r>
      <w:proofErr w:type="spellEnd"/>
      <w:r w:rsidRPr="00587F4A">
        <w:rPr>
          <w:sz w:val="24"/>
        </w:rPr>
        <w:t xml:space="preserve">’ </w:t>
      </w:r>
      <w:proofErr w:type="spellStart"/>
      <w:r w:rsidRPr="00587F4A">
        <w:rPr>
          <w:sz w:val="24"/>
        </w:rPr>
        <w:t>nations</w:t>
      </w:r>
      <w:proofErr w:type="spellEnd"/>
      <w:r w:rsidRPr="00587F4A">
        <w:rPr>
          <w:sz w:val="24"/>
        </w:rPr>
        <w:t xml:space="preserve">, but </w:t>
      </w:r>
      <w:proofErr w:type="spellStart"/>
      <w:r w:rsidRPr="00587F4A">
        <w:rPr>
          <w:sz w:val="24"/>
        </w:rPr>
        <w:t>with</w:t>
      </w:r>
      <w:proofErr w:type="spellEnd"/>
      <w:r w:rsidRPr="00587F4A">
        <w:rPr>
          <w:sz w:val="24"/>
        </w:rPr>
        <w:t xml:space="preserve"> a global </w:t>
      </w:r>
      <w:proofErr w:type="spellStart"/>
      <w:r w:rsidRPr="00587F4A">
        <w:rPr>
          <w:sz w:val="24"/>
        </w:rPr>
        <w:t>community</w:t>
      </w:r>
      <w:proofErr w:type="spellEnd"/>
      <w:r w:rsidRPr="00587F4A">
        <w:rPr>
          <w:sz w:val="24"/>
        </w:rPr>
        <w:t xml:space="preserve"> of </w:t>
      </w:r>
      <w:proofErr w:type="spellStart"/>
      <w:r w:rsidRPr="00587F4A">
        <w:rPr>
          <w:sz w:val="24"/>
        </w:rPr>
        <w:t>users</w:t>
      </w:r>
      <w:proofErr w:type="spellEnd"/>
      <w:r w:rsidRPr="00587F4A">
        <w:rPr>
          <w:sz w:val="24"/>
        </w:rPr>
        <w:t xml:space="preserve">. </w:t>
      </w:r>
      <w:proofErr w:type="spellStart"/>
      <w:r w:rsidRPr="00587F4A">
        <w:rPr>
          <w:sz w:val="24"/>
        </w:rPr>
        <w:t>This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article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reports</w:t>
      </w:r>
      <w:proofErr w:type="spellEnd"/>
      <w:r w:rsidRPr="00587F4A">
        <w:rPr>
          <w:sz w:val="24"/>
        </w:rPr>
        <w:t xml:space="preserve"> on </w:t>
      </w:r>
      <w:proofErr w:type="spellStart"/>
      <w:r w:rsidRPr="00587F4A">
        <w:rPr>
          <w:sz w:val="24"/>
        </w:rPr>
        <w:t>the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utilization</w:t>
      </w:r>
      <w:proofErr w:type="spellEnd"/>
      <w:r w:rsidRPr="00587F4A">
        <w:rPr>
          <w:sz w:val="24"/>
        </w:rPr>
        <w:t xml:space="preserve"> of </w:t>
      </w:r>
      <w:proofErr w:type="spellStart"/>
      <w:r w:rsidRPr="00587F4A">
        <w:rPr>
          <w:sz w:val="24"/>
        </w:rPr>
        <w:t>heedfully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aurally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magazines</w:t>
      </w:r>
      <w:proofErr w:type="spellEnd"/>
      <w:r w:rsidRPr="00587F4A">
        <w:rPr>
          <w:sz w:val="24"/>
        </w:rPr>
        <w:t xml:space="preserve"> in ELT </w:t>
      </w:r>
      <w:proofErr w:type="spellStart"/>
      <w:r w:rsidRPr="00587F4A">
        <w:rPr>
          <w:sz w:val="24"/>
        </w:rPr>
        <w:t>to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expose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students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to</w:t>
      </w:r>
      <w:proofErr w:type="spellEnd"/>
      <w:r w:rsidRPr="00587F4A">
        <w:rPr>
          <w:sz w:val="24"/>
        </w:rPr>
        <w:t xml:space="preserve"> global </w:t>
      </w:r>
      <w:proofErr w:type="spellStart"/>
      <w:r w:rsidRPr="00587F4A">
        <w:rPr>
          <w:sz w:val="24"/>
        </w:rPr>
        <w:t>Englishes</w:t>
      </w:r>
      <w:proofErr w:type="spellEnd"/>
      <w:r w:rsidRPr="00587F4A">
        <w:rPr>
          <w:sz w:val="24"/>
        </w:rPr>
        <w:t xml:space="preserve"> (GE), a </w:t>
      </w:r>
      <w:proofErr w:type="spellStart"/>
      <w:r w:rsidRPr="00587F4A">
        <w:rPr>
          <w:sz w:val="24"/>
        </w:rPr>
        <w:t>field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that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reflects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the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current</w:t>
      </w:r>
      <w:proofErr w:type="spellEnd"/>
      <w:r w:rsidRPr="00587F4A">
        <w:rPr>
          <w:sz w:val="24"/>
        </w:rPr>
        <w:t xml:space="preserve"> global </w:t>
      </w:r>
      <w:proofErr w:type="spellStart"/>
      <w:r w:rsidRPr="00587F4A">
        <w:rPr>
          <w:sz w:val="24"/>
        </w:rPr>
        <w:t>utilization</w:t>
      </w:r>
      <w:proofErr w:type="spellEnd"/>
      <w:r w:rsidRPr="00587F4A">
        <w:rPr>
          <w:sz w:val="24"/>
        </w:rPr>
        <w:t xml:space="preserve"> of </w:t>
      </w:r>
      <w:proofErr w:type="spellStart"/>
      <w:r w:rsidRPr="00587F4A">
        <w:rPr>
          <w:sz w:val="24"/>
        </w:rPr>
        <w:t>English</w:t>
      </w:r>
      <w:proofErr w:type="spellEnd"/>
      <w:r w:rsidRPr="00587F4A">
        <w:rPr>
          <w:sz w:val="24"/>
        </w:rPr>
        <w:t xml:space="preserve">. </w:t>
      </w:r>
      <w:proofErr w:type="spellStart"/>
      <w:r w:rsidRPr="00587F4A">
        <w:rPr>
          <w:sz w:val="24"/>
        </w:rPr>
        <w:t>These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journals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accommodated</w:t>
      </w:r>
      <w:proofErr w:type="spellEnd"/>
      <w:r w:rsidRPr="00587F4A">
        <w:rPr>
          <w:sz w:val="24"/>
        </w:rPr>
        <w:t xml:space="preserve"> as a </w:t>
      </w:r>
      <w:proofErr w:type="spellStart"/>
      <w:r w:rsidRPr="00587F4A">
        <w:rPr>
          <w:sz w:val="24"/>
        </w:rPr>
        <w:t>pedagogical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task</w:t>
      </w:r>
      <w:proofErr w:type="spellEnd"/>
      <w:r w:rsidRPr="00587F4A">
        <w:rPr>
          <w:sz w:val="24"/>
        </w:rPr>
        <w:t xml:space="preserve">, </w:t>
      </w:r>
      <w:proofErr w:type="spellStart"/>
      <w:r w:rsidRPr="00587F4A">
        <w:rPr>
          <w:sz w:val="24"/>
        </w:rPr>
        <w:t>and</w:t>
      </w:r>
      <w:proofErr w:type="spellEnd"/>
      <w:r w:rsidRPr="00587F4A">
        <w:rPr>
          <w:sz w:val="24"/>
        </w:rPr>
        <w:t xml:space="preserve"> as a </w:t>
      </w:r>
      <w:proofErr w:type="spellStart"/>
      <w:r w:rsidRPr="00587F4A">
        <w:rPr>
          <w:sz w:val="24"/>
        </w:rPr>
        <w:t>research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instrument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that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involved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the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analysis</w:t>
      </w:r>
      <w:proofErr w:type="spellEnd"/>
      <w:r w:rsidRPr="00587F4A">
        <w:rPr>
          <w:sz w:val="24"/>
        </w:rPr>
        <w:t xml:space="preserve"> of 108 </w:t>
      </w:r>
      <w:proofErr w:type="spellStart"/>
      <w:r w:rsidRPr="00587F4A">
        <w:rPr>
          <w:sz w:val="24"/>
        </w:rPr>
        <w:t>journals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consisting</w:t>
      </w:r>
      <w:proofErr w:type="spellEnd"/>
      <w:r w:rsidRPr="00587F4A">
        <w:rPr>
          <w:sz w:val="24"/>
        </w:rPr>
        <w:t xml:space="preserve"> of 1,092 </w:t>
      </w:r>
      <w:proofErr w:type="spellStart"/>
      <w:r w:rsidRPr="00587F4A">
        <w:rPr>
          <w:sz w:val="24"/>
        </w:rPr>
        <w:t>reflections</w:t>
      </w:r>
      <w:proofErr w:type="spellEnd"/>
      <w:r w:rsidRPr="00587F4A">
        <w:rPr>
          <w:sz w:val="24"/>
        </w:rPr>
        <w:t xml:space="preserve"> on GE </w:t>
      </w:r>
      <w:proofErr w:type="spellStart"/>
      <w:r w:rsidRPr="00587F4A">
        <w:rPr>
          <w:sz w:val="24"/>
        </w:rPr>
        <w:t>exposure</w:t>
      </w:r>
      <w:proofErr w:type="spellEnd"/>
      <w:r w:rsidRPr="00587F4A">
        <w:rPr>
          <w:sz w:val="24"/>
        </w:rPr>
        <w:t xml:space="preserve">. </w:t>
      </w:r>
      <w:proofErr w:type="spellStart"/>
      <w:r w:rsidRPr="00587F4A">
        <w:rPr>
          <w:sz w:val="24"/>
        </w:rPr>
        <w:t>The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results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highlighted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students</w:t>
      </w:r>
      <w:proofErr w:type="spellEnd"/>
      <w:r w:rsidRPr="00587F4A">
        <w:rPr>
          <w:sz w:val="24"/>
        </w:rPr>
        <w:t xml:space="preserve">’ </w:t>
      </w:r>
      <w:proofErr w:type="spellStart"/>
      <w:r w:rsidRPr="00587F4A">
        <w:rPr>
          <w:sz w:val="24"/>
        </w:rPr>
        <w:t>current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utilization</w:t>
      </w:r>
      <w:proofErr w:type="spellEnd"/>
      <w:r w:rsidRPr="00587F4A">
        <w:rPr>
          <w:sz w:val="24"/>
        </w:rPr>
        <w:t xml:space="preserve"> of </w:t>
      </w:r>
      <w:proofErr w:type="spellStart"/>
      <w:r w:rsidRPr="00587F4A">
        <w:rPr>
          <w:sz w:val="24"/>
        </w:rPr>
        <w:t>English</w:t>
      </w:r>
      <w:proofErr w:type="spellEnd"/>
      <w:r w:rsidRPr="00587F4A">
        <w:rPr>
          <w:sz w:val="24"/>
        </w:rPr>
        <w:t xml:space="preserve">, </w:t>
      </w:r>
      <w:proofErr w:type="spellStart"/>
      <w:r w:rsidRPr="00587F4A">
        <w:rPr>
          <w:sz w:val="24"/>
        </w:rPr>
        <w:t>the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impetus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rear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the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cull</w:t>
      </w:r>
      <w:proofErr w:type="spellEnd"/>
      <w:r w:rsidRPr="00587F4A">
        <w:rPr>
          <w:sz w:val="24"/>
        </w:rPr>
        <w:t xml:space="preserve"> of </w:t>
      </w:r>
      <w:proofErr w:type="spellStart"/>
      <w:r w:rsidRPr="00587F4A">
        <w:rPr>
          <w:sz w:val="24"/>
        </w:rPr>
        <w:t>material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for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the</w:t>
      </w:r>
      <w:proofErr w:type="spellEnd"/>
      <w:r w:rsidRPr="00587F4A">
        <w:rPr>
          <w:sz w:val="24"/>
        </w:rPr>
        <w:t xml:space="preserve">  </w:t>
      </w:r>
      <w:proofErr w:type="spellStart"/>
      <w:r w:rsidRPr="00587F4A">
        <w:rPr>
          <w:sz w:val="24"/>
        </w:rPr>
        <w:t>aurally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perceiving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journal</w:t>
      </w:r>
      <w:proofErr w:type="spellEnd"/>
      <w:r w:rsidRPr="00587F4A">
        <w:rPr>
          <w:sz w:val="24"/>
        </w:rPr>
        <w:t xml:space="preserve">, </w:t>
      </w:r>
      <w:proofErr w:type="spellStart"/>
      <w:r w:rsidRPr="00587F4A">
        <w:rPr>
          <w:sz w:val="24"/>
        </w:rPr>
        <w:t>and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their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reflections</w:t>
      </w:r>
      <w:proofErr w:type="spellEnd"/>
      <w:r w:rsidRPr="00587F4A">
        <w:rPr>
          <w:sz w:val="24"/>
        </w:rPr>
        <w:t xml:space="preserve"> on </w:t>
      </w:r>
      <w:proofErr w:type="spellStart"/>
      <w:r w:rsidRPr="00587F4A">
        <w:rPr>
          <w:sz w:val="24"/>
        </w:rPr>
        <w:t>this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exposure</w:t>
      </w:r>
      <w:proofErr w:type="spellEnd"/>
      <w:r w:rsidRPr="00587F4A">
        <w:rPr>
          <w:sz w:val="24"/>
        </w:rPr>
        <w:t xml:space="preserve">. </w:t>
      </w:r>
      <w:proofErr w:type="spellStart"/>
      <w:r w:rsidRPr="00587F4A">
        <w:rPr>
          <w:sz w:val="24"/>
        </w:rPr>
        <w:t>The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study</w:t>
      </w:r>
      <w:proofErr w:type="spellEnd"/>
      <w:r w:rsidRPr="00587F4A">
        <w:rPr>
          <w:sz w:val="24"/>
        </w:rPr>
        <w:t xml:space="preserve"> not </w:t>
      </w:r>
      <w:proofErr w:type="spellStart"/>
      <w:r w:rsidRPr="00587F4A">
        <w:rPr>
          <w:sz w:val="24"/>
        </w:rPr>
        <w:t>only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shows</w:t>
      </w:r>
      <w:proofErr w:type="spellEnd"/>
      <w:r w:rsidRPr="00587F4A">
        <w:rPr>
          <w:sz w:val="24"/>
        </w:rPr>
        <w:t xml:space="preserve"> a </w:t>
      </w:r>
      <w:proofErr w:type="spellStart"/>
      <w:r w:rsidRPr="00587F4A">
        <w:rPr>
          <w:sz w:val="24"/>
        </w:rPr>
        <w:t>benefit</w:t>
      </w:r>
      <w:proofErr w:type="spellEnd"/>
      <w:r w:rsidRPr="00587F4A">
        <w:rPr>
          <w:sz w:val="24"/>
        </w:rPr>
        <w:t xml:space="preserve"> in </w:t>
      </w:r>
      <w:proofErr w:type="spellStart"/>
      <w:r w:rsidRPr="00587F4A">
        <w:rPr>
          <w:sz w:val="24"/>
        </w:rPr>
        <w:t>utilizing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auricularly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journals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to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raise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cognizance</w:t>
      </w:r>
      <w:proofErr w:type="spellEnd"/>
      <w:r w:rsidRPr="00587F4A">
        <w:rPr>
          <w:sz w:val="24"/>
        </w:rPr>
        <w:t xml:space="preserve"> of GE but </w:t>
      </w:r>
      <w:proofErr w:type="spellStart"/>
      <w:r w:rsidRPr="00587F4A">
        <w:rPr>
          <w:sz w:val="24"/>
        </w:rPr>
        <w:t>additionally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highlights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inhibitions</w:t>
      </w:r>
      <w:proofErr w:type="spellEnd"/>
      <w:r w:rsidRPr="00587F4A">
        <w:rPr>
          <w:sz w:val="24"/>
        </w:rPr>
        <w:t xml:space="preserve">, </w:t>
      </w:r>
      <w:proofErr w:type="spellStart"/>
      <w:r w:rsidRPr="00587F4A">
        <w:rPr>
          <w:sz w:val="24"/>
        </w:rPr>
        <w:t>including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the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reinforcement</w:t>
      </w:r>
      <w:proofErr w:type="spellEnd"/>
      <w:r w:rsidRPr="00587F4A">
        <w:rPr>
          <w:sz w:val="24"/>
        </w:rPr>
        <w:t xml:space="preserve"> of </w:t>
      </w:r>
      <w:proofErr w:type="spellStart"/>
      <w:r w:rsidRPr="00587F4A">
        <w:rPr>
          <w:sz w:val="24"/>
        </w:rPr>
        <w:t>stereotypes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and</w:t>
      </w:r>
      <w:proofErr w:type="spellEnd"/>
      <w:r w:rsidRPr="00587F4A">
        <w:rPr>
          <w:sz w:val="24"/>
        </w:rPr>
        <w:t xml:space="preserve"> a trend </w:t>
      </w:r>
      <w:proofErr w:type="spellStart"/>
      <w:r w:rsidRPr="00587F4A">
        <w:rPr>
          <w:sz w:val="24"/>
        </w:rPr>
        <w:t>to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reflect</w:t>
      </w:r>
      <w:proofErr w:type="spellEnd"/>
      <w:r w:rsidRPr="00587F4A">
        <w:rPr>
          <w:sz w:val="24"/>
        </w:rPr>
        <w:t xml:space="preserve"> on </w:t>
      </w:r>
      <w:proofErr w:type="spellStart"/>
      <w:r w:rsidRPr="00587F4A">
        <w:rPr>
          <w:sz w:val="24"/>
        </w:rPr>
        <w:t>behaviors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towards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different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varieties</w:t>
      </w:r>
      <w:proofErr w:type="spellEnd"/>
      <w:r w:rsidRPr="00587F4A">
        <w:rPr>
          <w:sz w:val="24"/>
        </w:rPr>
        <w:t xml:space="preserve"> of </w:t>
      </w:r>
      <w:proofErr w:type="spellStart"/>
      <w:r w:rsidRPr="00587F4A">
        <w:rPr>
          <w:sz w:val="24"/>
        </w:rPr>
        <w:t>English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rather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than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how</w:t>
      </w:r>
      <w:proofErr w:type="spellEnd"/>
      <w:r w:rsidRPr="00587F4A">
        <w:rPr>
          <w:sz w:val="24"/>
        </w:rPr>
        <w:t xml:space="preserve"> </w:t>
      </w:r>
      <w:proofErr w:type="spellStart"/>
      <w:r w:rsidRPr="00587F4A">
        <w:rPr>
          <w:sz w:val="24"/>
        </w:rPr>
        <w:t>prosperous</w:t>
      </w:r>
      <w:proofErr w:type="spellEnd"/>
      <w:r w:rsidRPr="00587F4A">
        <w:rPr>
          <w:sz w:val="24"/>
        </w:rPr>
        <w:t xml:space="preserve"> ELF </w:t>
      </w:r>
      <w:proofErr w:type="spellStart"/>
      <w:r w:rsidRPr="00587F4A">
        <w:rPr>
          <w:sz w:val="24"/>
        </w:rPr>
        <w:t>communication</w:t>
      </w:r>
      <w:proofErr w:type="spellEnd"/>
      <w:r w:rsidRPr="00587F4A">
        <w:rPr>
          <w:sz w:val="24"/>
        </w:rPr>
        <w:t xml:space="preserve"> is </w:t>
      </w:r>
      <w:proofErr w:type="spellStart"/>
      <w:r w:rsidRPr="00587F4A">
        <w:rPr>
          <w:sz w:val="24"/>
        </w:rPr>
        <w:t>achieved</w:t>
      </w:r>
      <w:proofErr w:type="spellEnd"/>
      <w:r>
        <w:rPr>
          <w:sz w:val="24"/>
        </w:rPr>
        <w:t>.</w:t>
      </w:r>
    </w:p>
    <w:sectPr w:rsidR="00B35E2F" w:rsidRPr="00587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calaSan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alaSans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>
    <w:useFELayout/>
  </w:compat>
  <w:rsids>
    <w:rsidRoot w:val="00587F4A"/>
    <w:rsid w:val="00587F4A"/>
    <w:rsid w:val="00B35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FB90E-18EA-4440-8CBB-5A2F1B91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</dc:creator>
  <cp:keywords/>
  <dc:description/>
  <cp:lastModifiedBy>W8</cp:lastModifiedBy>
  <cp:revision>2</cp:revision>
  <dcterms:created xsi:type="dcterms:W3CDTF">2014-12-06T19:56:00Z</dcterms:created>
  <dcterms:modified xsi:type="dcterms:W3CDTF">2014-12-06T20:02:00Z</dcterms:modified>
</cp:coreProperties>
</file>